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25ACD820" w:rsidR="00832F73" w:rsidRPr="007C0927" w:rsidRDefault="00832F73" w:rsidP="00832F73">
      <w:pPr>
        <w:pStyle w:val="3GPPHeader"/>
        <w:spacing w:after="60"/>
        <w:rPr>
          <w:sz w:val="32"/>
          <w:szCs w:val="32"/>
          <w:highlight w:val="yellow"/>
        </w:rPr>
      </w:pPr>
      <w:r w:rsidRPr="007C0927">
        <w:t>3GPP TSG-RAN WG1 Meeting #94bis</w:t>
      </w:r>
      <w:r w:rsidRPr="007C0927">
        <w:tab/>
      </w:r>
      <w:r w:rsidR="00231CA8" w:rsidRPr="00231CA8">
        <w:t>R1-1811500</w:t>
      </w:r>
      <w:r w:rsidR="00231CA8" w:rsidRPr="00231CA8" w:rsidDel="00231CA8">
        <w:t xml:space="preserve"> </w:t>
      </w:r>
    </w:p>
    <w:p w14:paraId="60A5317D" w14:textId="6F7CC99D" w:rsidR="00E90E49" w:rsidRPr="007C0927" w:rsidRDefault="00832F73" w:rsidP="00357380">
      <w:pPr>
        <w:pStyle w:val="3GPPHeader"/>
      </w:pPr>
      <w:r w:rsidRPr="007C0927">
        <w:t>Chengdu, China, October 8</w:t>
      </w:r>
      <w:r w:rsidRPr="007C0927">
        <w:rPr>
          <w:vertAlign w:val="superscript"/>
        </w:rPr>
        <w:t>th</w:t>
      </w:r>
      <w:r w:rsidRPr="007C0927">
        <w:t xml:space="preserve"> – 12</w:t>
      </w:r>
      <w:r w:rsidRPr="007C0927">
        <w:rPr>
          <w:vertAlign w:val="superscript"/>
        </w:rPr>
        <w:t>th</w:t>
      </w:r>
      <w:r w:rsidRPr="007C0927">
        <w:t xml:space="preserve"> 2018</w:t>
      </w:r>
    </w:p>
    <w:p w14:paraId="3C6869D1" w14:textId="780C43EF" w:rsidR="00E90E49" w:rsidRPr="007C0927" w:rsidRDefault="00E90E49" w:rsidP="00832F73">
      <w:pPr>
        <w:pStyle w:val="3GPPHeader"/>
        <w:spacing w:after="0"/>
        <w:rPr>
          <w:sz w:val="22"/>
        </w:rPr>
      </w:pPr>
      <w:r w:rsidRPr="007C0927">
        <w:rPr>
          <w:sz w:val="22"/>
        </w:rPr>
        <w:t>Agenda Item:</w:t>
      </w:r>
      <w:r w:rsidRPr="007C0927">
        <w:rPr>
          <w:sz w:val="22"/>
        </w:rPr>
        <w:tab/>
      </w:r>
      <w:r w:rsidR="00F83CF3" w:rsidRPr="00EB625B">
        <w:rPr>
          <w:sz w:val="22"/>
        </w:rPr>
        <w:t>7.2.9.1</w:t>
      </w:r>
    </w:p>
    <w:p w14:paraId="0CB055DD" w14:textId="77777777" w:rsidR="00E90E49" w:rsidRPr="007C0927" w:rsidRDefault="003D3C45" w:rsidP="00832F73">
      <w:pPr>
        <w:pStyle w:val="3GPPHeader"/>
        <w:spacing w:after="0"/>
        <w:rPr>
          <w:sz w:val="22"/>
        </w:rPr>
      </w:pPr>
      <w:r w:rsidRPr="007C0927">
        <w:rPr>
          <w:sz w:val="22"/>
        </w:rPr>
        <w:t>Source:</w:t>
      </w:r>
      <w:r w:rsidR="00E90E49" w:rsidRPr="007C0927">
        <w:rPr>
          <w:sz w:val="22"/>
        </w:rPr>
        <w:tab/>
      </w:r>
      <w:r w:rsidR="00F64C2B" w:rsidRPr="007C0927">
        <w:rPr>
          <w:sz w:val="22"/>
        </w:rPr>
        <w:t>Ericsson</w:t>
      </w:r>
    </w:p>
    <w:p w14:paraId="63DAB814" w14:textId="070FA47C" w:rsidR="00E90E49" w:rsidRPr="007C0927" w:rsidRDefault="003D3C45" w:rsidP="00832F73">
      <w:pPr>
        <w:pStyle w:val="3GPPHeader"/>
        <w:spacing w:after="0"/>
        <w:rPr>
          <w:sz w:val="22"/>
        </w:rPr>
      </w:pPr>
      <w:r w:rsidRPr="007C0927">
        <w:rPr>
          <w:sz w:val="22"/>
        </w:rPr>
        <w:t>Title:</w:t>
      </w:r>
      <w:r w:rsidR="00E90E49" w:rsidRPr="007C0927">
        <w:rPr>
          <w:sz w:val="22"/>
        </w:rPr>
        <w:tab/>
      </w:r>
      <w:r w:rsidR="00F83CF3" w:rsidRPr="007C0927">
        <w:rPr>
          <w:sz w:val="22"/>
        </w:rPr>
        <w:t>Evaluation Methodology for NR UE power saving techniques</w:t>
      </w:r>
    </w:p>
    <w:p w14:paraId="58D4CB54" w14:textId="78F16203" w:rsidR="00E90E49" w:rsidRPr="007C0927" w:rsidRDefault="00E90E49" w:rsidP="00832F73">
      <w:pPr>
        <w:pStyle w:val="3GPPHeader"/>
        <w:spacing w:after="0"/>
        <w:rPr>
          <w:sz w:val="22"/>
        </w:rPr>
      </w:pPr>
      <w:r w:rsidRPr="007C0927">
        <w:rPr>
          <w:sz w:val="22"/>
        </w:rPr>
        <w:t>Document for:</w:t>
      </w:r>
      <w:r w:rsidRPr="007C0927">
        <w:rPr>
          <w:sz w:val="22"/>
        </w:rPr>
        <w:tab/>
        <w:t>Discussion</w:t>
      </w:r>
      <w:r w:rsidR="007668F8" w:rsidRPr="007C0927">
        <w:rPr>
          <w:sz w:val="22"/>
        </w:rPr>
        <w:t xml:space="preserve"> and Decision</w:t>
      </w:r>
    </w:p>
    <w:p w14:paraId="09FE4FCF" w14:textId="77777777" w:rsidR="00E90E49" w:rsidRPr="00CE0424" w:rsidRDefault="00230D18" w:rsidP="00CE0424">
      <w:pPr>
        <w:pStyle w:val="Heading1"/>
      </w:pPr>
      <w:r>
        <w:t>1</w:t>
      </w:r>
      <w:r>
        <w:tab/>
      </w:r>
      <w:r w:rsidR="00E90E49" w:rsidRPr="00CE0424">
        <w:t>Introduction</w:t>
      </w:r>
    </w:p>
    <w:p w14:paraId="0A4BD4F4" w14:textId="3D12210E" w:rsidR="009D4E6F" w:rsidRPr="007C0927" w:rsidRDefault="00092DE4" w:rsidP="009D4E6F">
      <w:pPr>
        <w:pStyle w:val="BodyText"/>
      </w:pPr>
      <w:r w:rsidRPr="007C0927">
        <w:t xml:space="preserve">Energy efficiency </w:t>
      </w:r>
      <w:r w:rsidR="00631B5F" w:rsidRPr="007C0927">
        <w:t>is important from</w:t>
      </w:r>
      <w:r w:rsidR="007A4600" w:rsidRPr="007C0927">
        <w:t xml:space="preserve"> </w:t>
      </w:r>
      <w:r w:rsidR="00A4007E">
        <w:t xml:space="preserve">a </w:t>
      </w:r>
      <w:r w:rsidR="007A4600" w:rsidRPr="007C0927">
        <w:t>cost and environmental perspective.</w:t>
      </w:r>
      <w:r w:rsidR="008044BF" w:rsidRPr="007C0927">
        <w:t xml:space="preserve"> For battery-operated terminal</w:t>
      </w:r>
      <w:r w:rsidR="00600685" w:rsidRPr="007C0927">
        <w:t xml:space="preserve">s, the </w:t>
      </w:r>
      <w:r w:rsidR="00282BCC" w:rsidRPr="007C0927">
        <w:t xml:space="preserve">energy efficiency is further important </w:t>
      </w:r>
      <w:r w:rsidR="000C6071" w:rsidRPr="007C0927">
        <w:t xml:space="preserve">because of the desire </w:t>
      </w:r>
      <w:r w:rsidR="001D3C73" w:rsidRPr="007C0927">
        <w:t xml:space="preserve">to achieve </w:t>
      </w:r>
      <w:r w:rsidR="004252FC" w:rsidRPr="007C0927">
        <w:t>long operating times.</w:t>
      </w:r>
      <w:r w:rsidR="00631B5F" w:rsidRPr="007C0927">
        <w:t xml:space="preserve"> </w:t>
      </w:r>
      <w:r w:rsidR="0039563E" w:rsidRPr="007C0927">
        <w:t xml:space="preserve">In 3GPP TSG RAN #80 meeting, a New SID: Study on UE Power Saving in NR was approved </w:t>
      </w:r>
      <w:r w:rsidR="00461534">
        <w:fldChar w:fldCharType="begin"/>
      </w:r>
      <w:r w:rsidR="00461534">
        <w:instrText xml:space="preserve"> REF _Ref523917687 \r \h </w:instrText>
      </w:r>
      <w:r w:rsidR="00461534">
        <w:fldChar w:fldCharType="separate"/>
      </w:r>
      <w:r w:rsidR="00461534">
        <w:t>[1]</w:t>
      </w:r>
      <w:r w:rsidR="00461534">
        <w:fldChar w:fldCharType="end"/>
      </w:r>
      <w:r w:rsidR="0039563E" w:rsidRPr="007C0927">
        <w:t xml:space="preserve">. </w:t>
      </w:r>
    </w:p>
    <w:p w14:paraId="3C073D6E" w14:textId="4D72C0D7" w:rsidR="00012213" w:rsidRPr="007C0927" w:rsidRDefault="006D73F6" w:rsidP="0039563E">
      <w:pPr>
        <w:pStyle w:val="BodyText"/>
      </w:pPr>
      <w:r w:rsidRPr="007C0927">
        <w:t xml:space="preserve">In this paper, </w:t>
      </w:r>
      <w:r w:rsidR="00DD546D">
        <w:t>we discuss methodology for evaluating the impact of UE power savings techniques that will be considered in the SI</w:t>
      </w:r>
      <w:r w:rsidR="00012213" w:rsidRPr="007C0927">
        <w:t>. The methodology includes the performance metrics</w:t>
      </w:r>
      <w:r w:rsidR="00CC043A" w:rsidRPr="007C0927">
        <w:t xml:space="preserve"> and the simulation parameters</w:t>
      </w:r>
      <w:r w:rsidR="00BA5A24" w:rsidRPr="007C0927">
        <w:t>.</w:t>
      </w:r>
    </w:p>
    <w:p w14:paraId="582F9091" w14:textId="6E7C5557" w:rsidR="00325354" w:rsidRPr="007C0927" w:rsidRDefault="00230D18" w:rsidP="00EB625B">
      <w:pPr>
        <w:pStyle w:val="Heading1"/>
      </w:pPr>
      <w:bookmarkStart w:id="0" w:name="_Ref178064866"/>
      <w:r>
        <w:t>2</w:t>
      </w:r>
      <w:r>
        <w:tab/>
      </w:r>
      <w:bookmarkEnd w:id="0"/>
      <w:r w:rsidR="00311B9B">
        <w:t>Discussion</w:t>
      </w:r>
    </w:p>
    <w:p w14:paraId="131D9EF0" w14:textId="0BE36DBB" w:rsidR="001C573D" w:rsidRPr="003C64F2" w:rsidRDefault="002C6C20" w:rsidP="003C64F2">
      <w:pPr>
        <w:jc w:val="both"/>
        <w:rPr>
          <w:rFonts w:ascii="Arial" w:eastAsia="SimSun" w:hAnsi="Arial" w:cs="Times New Roman"/>
          <w:sz w:val="28"/>
          <w:szCs w:val="20"/>
          <w:lang w:val="en-GB" w:eastAsia="ja-JP"/>
        </w:rPr>
      </w:pPr>
      <w:r w:rsidRPr="003C64F2">
        <w:rPr>
          <w:rFonts w:ascii="Arial" w:eastAsia="SimSun" w:hAnsi="Arial" w:cs="Times New Roman"/>
          <w:sz w:val="28"/>
          <w:szCs w:val="20"/>
          <w:lang w:val="en-GB" w:eastAsia="ja-JP"/>
        </w:rPr>
        <w:t xml:space="preserve">2.1 </w:t>
      </w:r>
      <w:r w:rsidRPr="003C64F2">
        <w:rPr>
          <w:rFonts w:ascii="Arial" w:eastAsia="SimSun" w:hAnsi="Arial" w:cs="Times New Roman"/>
          <w:sz w:val="28"/>
          <w:szCs w:val="20"/>
          <w:lang w:val="en-GB" w:eastAsia="ja-JP"/>
        </w:rPr>
        <w:tab/>
      </w:r>
      <w:r w:rsidR="00E20AEF" w:rsidRPr="003C64F2">
        <w:rPr>
          <w:rFonts w:ascii="Arial" w:eastAsia="SimSun" w:hAnsi="Arial" w:cs="Times New Roman"/>
          <w:sz w:val="28"/>
          <w:szCs w:val="20"/>
          <w:lang w:val="en-GB" w:eastAsia="ja-JP"/>
        </w:rPr>
        <w:t>Performance M</w:t>
      </w:r>
      <w:r w:rsidR="006D41F9" w:rsidRPr="003C64F2">
        <w:rPr>
          <w:rFonts w:ascii="Arial" w:eastAsia="SimSun" w:hAnsi="Arial" w:cs="Times New Roman"/>
          <w:sz w:val="28"/>
          <w:szCs w:val="20"/>
          <w:lang w:val="en-GB" w:eastAsia="ja-JP"/>
        </w:rPr>
        <w:t>etrics</w:t>
      </w:r>
    </w:p>
    <w:p w14:paraId="6713D22B" w14:textId="1C6265ED" w:rsidR="00D94EFC" w:rsidRPr="003C64F2" w:rsidRDefault="00C92836" w:rsidP="003C64F2">
      <w:pPr>
        <w:jc w:val="both"/>
        <w:rPr>
          <w:rFonts w:ascii="Arial" w:hAnsi="Arial" w:cs="Arial"/>
          <w:lang w:eastAsia="ja-JP"/>
        </w:rPr>
      </w:pPr>
      <w:r w:rsidRPr="003C64F2">
        <w:rPr>
          <w:rFonts w:ascii="Arial" w:hAnsi="Arial" w:cs="Arial"/>
          <w:lang w:val="en-GB" w:eastAsia="ja-JP"/>
        </w:rPr>
        <w:t xml:space="preserve">To have a </w:t>
      </w:r>
      <w:r w:rsidR="007C0927" w:rsidRPr="003C64F2">
        <w:rPr>
          <w:rFonts w:ascii="Arial" w:hAnsi="Arial" w:cs="Arial"/>
          <w:lang w:val="en-GB" w:eastAsia="ja-JP"/>
        </w:rPr>
        <w:t xml:space="preserve">fair </w:t>
      </w:r>
      <w:r w:rsidRPr="003C64F2">
        <w:rPr>
          <w:rFonts w:ascii="Arial" w:hAnsi="Arial" w:cs="Arial"/>
          <w:lang w:val="en-GB" w:eastAsia="ja-JP"/>
        </w:rPr>
        <w:t>comparison on the performance o</w:t>
      </w:r>
      <w:r w:rsidR="00A4007E">
        <w:rPr>
          <w:rFonts w:ascii="Arial" w:hAnsi="Arial" w:cs="Arial"/>
          <w:lang w:val="en-GB" w:eastAsia="ja-JP"/>
        </w:rPr>
        <w:t>f</w:t>
      </w:r>
      <w:r w:rsidRPr="003C64F2">
        <w:rPr>
          <w:rFonts w:ascii="Arial" w:hAnsi="Arial" w:cs="Arial"/>
          <w:lang w:val="en-GB" w:eastAsia="ja-JP"/>
        </w:rPr>
        <w:t xml:space="preserve"> different </w:t>
      </w:r>
      <w:r w:rsidR="007C0927" w:rsidRPr="003C64F2">
        <w:rPr>
          <w:rFonts w:ascii="Arial" w:hAnsi="Arial" w:cs="Arial"/>
          <w:lang w:val="en-GB" w:eastAsia="ja-JP"/>
        </w:rPr>
        <w:t xml:space="preserve">energy </w:t>
      </w:r>
      <w:r w:rsidRPr="003C64F2">
        <w:rPr>
          <w:rFonts w:ascii="Arial" w:hAnsi="Arial" w:cs="Arial"/>
          <w:lang w:val="en-GB" w:eastAsia="ja-JP"/>
        </w:rPr>
        <w:t xml:space="preserve">saving </w:t>
      </w:r>
      <w:r w:rsidR="007C0927" w:rsidRPr="003C64F2">
        <w:rPr>
          <w:rFonts w:ascii="Arial" w:hAnsi="Arial" w:cs="Arial"/>
          <w:lang w:val="en-GB" w:eastAsia="ja-JP"/>
        </w:rPr>
        <w:t>schemes</w:t>
      </w:r>
      <w:r w:rsidRPr="003C64F2">
        <w:rPr>
          <w:rFonts w:ascii="Arial" w:hAnsi="Arial" w:cs="Arial"/>
          <w:lang w:val="en-GB" w:eastAsia="ja-JP"/>
        </w:rPr>
        <w:t xml:space="preserve">, </w:t>
      </w:r>
      <w:r w:rsidR="00746393" w:rsidRPr="003C64F2">
        <w:rPr>
          <w:rFonts w:ascii="Arial" w:hAnsi="Arial" w:cs="Arial"/>
          <w:lang w:val="en-GB" w:eastAsia="ja-JP"/>
        </w:rPr>
        <w:t xml:space="preserve">a set </w:t>
      </w:r>
      <w:r w:rsidR="00764996" w:rsidRPr="003C64F2">
        <w:rPr>
          <w:rFonts w:ascii="Arial" w:hAnsi="Arial" w:cs="Arial"/>
          <w:lang w:val="en-GB" w:eastAsia="ja-JP"/>
        </w:rPr>
        <w:t>of evaluation</w:t>
      </w:r>
      <w:r w:rsidRPr="003C64F2">
        <w:rPr>
          <w:rFonts w:ascii="Arial" w:hAnsi="Arial" w:cs="Arial"/>
          <w:lang w:val="en-GB" w:eastAsia="ja-JP"/>
        </w:rPr>
        <w:t xml:space="preserve"> metric</w:t>
      </w:r>
      <w:r w:rsidR="00746393" w:rsidRPr="003C64F2">
        <w:rPr>
          <w:rFonts w:ascii="Arial" w:hAnsi="Arial" w:cs="Arial"/>
          <w:lang w:val="en-GB" w:eastAsia="ja-JP"/>
        </w:rPr>
        <w:t>s</w:t>
      </w:r>
      <w:r w:rsidRPr="003C64F2">
        <w:rPr>
          <w:rFonts w:ascii="Arial" w:hAnsi="Arial" w:cs="Arial"/>
          <w:lang w:val="en-GB" w:eastAsia="ja-JP"/>
        </w:rPr>
        <w:t xml:space="preserve"> </w:t>
      </w:r>
      <w:r w:rsidR="00746393" w:rsidRPr="003C64F2">
        <w:rPr>
          <w:rFonts w:ascii="Arial" w:hAnsi="Arial" w:cs="Arial"/>
          <w:lang w:val="en-GB" w:eastAsia="ja-JP"/>
        </w:rPr>
        <w:t>are</w:t>
      </w:r>
      <w:r w:rsidRPr="003C64F2">
        <w:rPr>
          <w:rFonts w:ascii="Arial" w:hAnsi="Arial" w:cs="Arial"/>
          <w:lang w:val="en-GB" w:eastAsia="ja-JP"/>
        </w:rPr>
        <w:t xml:space="preserve"> required.</w:t>
      </w:r>
      <w:r w:rsidR="003803D4" w:rsidRPr="003C64F2">
        <w:rPr>
          <w:rFonts w:ascii="Arial" w:hAnsi="Arial" w:cs="Arial"/>
          <w:lang w:val="en-GB" w:eastAsia="ja-JP"/>
        </w:rPr>
        <w:t xml:space="preserve"> The performance </w:t>
      </w:r>
      <w:r w:rsidR="00764996" w:rsidRPr="003C64F2">
        <w:rPr>
          <w:rFonts w:ascii="Arial" w:hAnsi="Arial" w:cs="Arial"/>
          <w:lang w:val="en-GB" w:eastAsia="ja-JP"/>
        </w:rPr>
        <w:t>of the energy saving schemes should be evaluated</w:t>
      </w:r>
      <w:r w:rsidR="00764996" w:rsidRPr="003C64F2">
        <w:rPr>
          <w:rFonts w:ascii="Arial" w:hAnsi="Arial" w:cs="Arial"/>
          <w:lang w:eastAsia="ja-JP"/>
        </w:rPr>
        <w:t xml:space="preserve"> against the baseline case, i.e., no energy saving schemes are enabled, and considering not only the energy saving gains, but also other impacts, e.g., </w:t>
      </w:r>
      <w:r w:rsidR="00CC4591" w:rsidRPr="003C64F2">
        <w:rPr>
          <w:rFonts w:ascii="Arial" w:hAnsi="Arial" w:cs="Arial"/>
          <w:lang w:eastAsia="ja-JP"/>
        </w:rPr>
        <w:t>latency</w:t>
      </w:r>
      <w:r w:rsidR="005D271A" w:rsidRPr="003C64F2">
        <w:rPr>
          <w:rFonts w:ascii="Arial" w:hAnsi="Arial" w:cs="Arial"/>
          <w:lang w:eastAsia="ja-JP"/>
        </w:rPr>
        <w:t xml:space="preserve">, </w:t>
      </w:r>
      <w:r w:rsidR="00DD546D" w:rsidRPr="003C64F2">
        <w:rPr>
          <w:rFonts w:ascii="Arial" w:hAnsi="Arial" w:cs="Arial"/>
          <w:lang w:eastAsia="ja-JP"/>
        </w:rPr>
        <w:t xml:space="preserve">user throughput, </w:t>
      </w:r>
      <w:r w:rsidR="00702F2C" w:rsidRPr="003C64F2">
        <w:rPr>
          <w:rFonts w:ascii="Arial" w:hAnsi="Arial" w:cs="Arial"/>
          <w:lang w:eastAsia="ja-JP"/>
        </w:rPr>
        <w:t>system overhead</w:t>
      </w:r>
      <w:r w:rsidR="00764996" w:rsidRPr="003C64F2">
        <w:rPr>
          <w:rFonts w:ascii="Arial" w:hAnsi="Arial" w:cs="Arial"/>
          <w:lang w:eastAsia="ja-JP"/>
        </w:rPr>
        <w:t>, etc</w:t>
      </w:r>
      <w:r w:rsidR="00702F2C" w:rsidRPr="003C64F2">
        <w:rPr>
          <w:rFonts w:ascii="Arial" w:hAnsi="Arial" w:cs="Arial"/>
          <w:lang w:eastAsia="ja-JP"/>
        </w:rPr>
        <w:t>.</w:t>
      </w:r>
      <w:r w:rsidR="003045D9" w:rsidRPr="003C64F2">
        <w:rPr>
          <w:rFonts w:ascii="Arial" w:hAnsi="Arial" w:cs="Arial"/>
          <w:lang w:eastAsia="ja-JP"/>
        </w:rPr>
        <w:t xml:space="preserve"> In the following </w:t>
      </w:r>
      <w:r w:rsidR="00DD546D" w:rsidRPr="003C64F2">
        <w:rPr>
          <w:rFonts w:ascii="Arial" w:hAnsi="Arial" w:cs="Arial"/>
          <w:lang w:eastAsia="ja-JP"/>
        </w:rPr>
        <w:t xml:space="preserve">sections </w:t>
      </w:r>
      <w:r w:rsidR="003045D9" w:rsidRPr="003C64F2">
        <w:rPr>
          <w:rFonts w:ascii="Arial" w:hAnsi="Arial" w:cs="Arial"/>
          <w:lang w:eastAsia="ja-JP"/>
        </w:rPr>
        <w:t xml:space="preserve">we discuss these aspects in detail. </w:t>
      </w:r>
    </w:p>
    <w:p w14:paraId="601F5306" w14:textId="4B73A198" w:rsidR="000E05E5" w:rsidRDefault="000E05E5" w:rsidP="003C64F2">
      <w:pPr>
        <w:pStyle w:val="Heading2"/>
      </w:pPr>
      <w:r>
        <w:t xml:space="preserve">2.1 </w:t>
      </w:r>
      <w:r>
        <w:tab/>
      </w:r>
      <w:r w:rsidR="003F6955">
        <w:t>Power saving gain</w:t>
      </w:r>
    </w:p>
    <w:p w14:paraId="6215C9FD" w14:textId="032742EA" w:rsidR="00EF360A" w:rsidRPr="003C64F2" w:rsidRDefault="003045D9" w:rsidP="003C64F2">
      <w:pPr>
        <w:pStyle w:val="Heading3"/>
      </w:pPr>
      <w:r w:rsidRPr="003C64F2">
        <w:t xml:space="preserve">2.1.1 </w:t>
      </w:r>
      <w:r w:rsidR="00A70E64">
        <w:t>Power Consumption model</w:t>
      </w:r>
    </w:p>
    <w:p w14:paraId="486758F3" w14:textId="354169A9" w:rsidR="003045D9" w:rsidRDefault="002639B0">
      <w:pPr>
        <w:jc w:val="both"/>
      </w:pPr>
      <w:bookmarkStart w:id="1" w:name="_Hlk524962394"/>
      <w:r>
        <w:rPr>
          <w:rFonts w:ascii="Arial" w:hAnsi="Arial" w:cs="Arial"/>
          <w:lang w:val="en-GB" w:eastAsia="ja-JP"/>
        </w:rPr>
        <w:t xml:space="preserve">To </w:t>
      </w:r>
      <w:r w:rsidR="00770252">
        <w:rPr>
          <w:rFonts w:ascii="Arial" w:hAnsi="Arial" w:cs="Arial"/>
          <w:lang w:val="en-GB" w:eastAsia="ja-JP"/>
        </w:rPr>
        <w:t xml:space="preserve">analyse the advantage of different proposals on </w:t>
      </w:r>
      <w:r w:rsidR="003045D9">
        <w:rPr>
          <w:rFonts w:ascii="Arial" w:hAnsi="Arial" w:cs="Arial"/>
          <w:lang w:val="en-GB" w:eastAsia="ja-JP"/>
        </w:rPr>
        <w:t xml:space="preserve">energy </w:t>
      </w:r>
      <w:r w:rsidR="00AB48A2">
        <w:rPr>
          <w:rFonts w:ascii="Arial" w:hAnsi="Arial" w:cs="Arial"/>
          <w:lang w:val="en-GB" w:eastAsia="ja-JP"/>
        </w:rPr>
        <w:t>saving</w:t>
      </w:r>
      <w:r w:rsidR="003045D9">
        <w:rPr>
          <w:rFonts w:ascii="Arial" w:hAnsi="Arial" w:cs="Arial"/>
          <w:lang w:val="en-GB" w:eastAsia="ja-JP"/>
        </w:rPr>
        <w:t>s</w:t>
      </w:r>
      <w:r w:rsidR="00AB48A2">
        <w:rPr>
          <w:rFonts w:ascii="Arial" w:hAnsi="Arial" w:cs="Arial"/>
          <w:lang w:val="en-GB" w:eastAsia="ja-JP"/>
        </w:rPr>
        <w:t xml:space="preserve">, a quantitative analysis </w:t>
      </w:r>
      <w:r w:rsidR="0022446D">
        <w:rPr>
          <w:rFonts w:ascii="Arial" w:hAnsi="Arial" w:cs="Arial"/>
          <w:lang w:val="en-GB" w:eastAsia="ja-JP"/>
        </w:rPr>
        <w:t xml:space="preserve">on </w:t>
      </w:r>
      <w:r w:rsidR="003107E0">
        <w:rPr>
          <w:rFonts w:ascii="Arial" w:hAnsi="Arial" w:cs="Arial"/>
          <w:lang w:val="en-GB" w:eastAsia="ja-JP"/>
        </w:rPr>
        <w:t xml:space="preserve">UE </w:t>
      </w:r>
      <w:r w:rsidR="0022446D">
        <w:rPr>
          <w:rFonts w:ascii="Arial" w:hAnsi="Arial" w:cs="Arial"/>
          <w:lang w:val="en-GB" w:eastAsia="ja-JP"/>
        </w:rPr>
        <w:t xml:space="preserve">power consumption </w:t>
      </w:r>
      <w:r w:rsidR="00AB48A2">
        <w:rPr>
          <w:rFonts w:ascii="Arial" w:hAnsi="Arial" w:cs="Arial"/>
          <w:lang w:val="en-GB" w:eastAsia="ja-JP"/>
        </w:rPr>
        <w:t>is required.</w:t>
      </w:r>
      <w:r w:rsidR="001E49EB">
        <w:rPr>
          <w:rFonts w:ascii="Arial" w:hAnsi="Arial" w:cs="Arial"/>
          <w:lang w:val="en-GB" w:eastAsia="ja-JP"/>
        </w:rPr>
        <w:t xml:space="preserve"> </w:t>
      </w:r>
      <w:r w:rsidR="003045D9">
        <w:rPr>
          <w:rFonts w:ascii="Arial" w:hAnsi="Arial" w:cs="Arial"/>
          <w:lang w:val="en-GB" w:eastAsia="ja-JP"/>
        </w:rPr>
        <w:t>Therefore, it is important to have a well-established power consumption mode</w:t>
      </w:r>
      <w:r w:rsidR="00A4007E">
        <w:rPr>
          <w:rFonts w:ascii="Arial" w:hAnsi="Arial" w:cs="Arial"/>
          <w:lang w:val="en-GB" w:eastAsia="ja-JP"/>
        </w:rPr>
        <w:t>l</w:t>
      </w:r>
      <w:r w:rsidR="003045D9">
        <w:rPr>
          <w:rFonts w:ascii="Arial" w:hAnsi="Arial" w:cs="Arial"/>
          <w:lang w:val="en-GB" w:eastAsia="ja-JP"/>
        </w:rPr>
        <w:t xml:space="preserve"> at the UE. </w:t>
      </w:r>
      <w:bookmarkEnd w:id="1"/>
      <w:r w:rsidR="009F261F">
        <w:rPr>
          <w:rFonts w:ascii="Arial" w:hAnsi="Arial" w:cs="Arial"/>
          <w:lang w:val="en-GB" w:eastAsia="ja-JP"/>
        </w:rPr>
        <w:t xml:space="preserve">The power </w:t>
      </w:r>
      <w:r w:rsidR="003045D9">
        <w:rPr>
          <w:rFonts w:ascii="Arial" w:hAnsi="Arial" w:cs="Arial"/>
          <w:lang w:val="en-GB" w:eastAsia="ja-JP"/>
        </w:rPr>
        <w:t xml:space="preserve">consumption </w:t>
      </w:r>
      <w:r w:rsidR="009F261F">
        <w:rPr>
          <w:rFonts w:ascii="Arial" w:hAnsi="Arial" w:cs="Arial"/>
          <w:lang w:val="en-GB" w:eastAsia="ja-JP"/>
        </w:rPr>
        <w:t>model needs to remain simple</w:t>
      </w:r>
      <w:r w:rsidR="00DA3406">
        <w:rPr>
          <w:rFonts w:ascii="Arial" w:hAnsi="Arial" w:cs="Arial"/>
          <w:lang w:val="en-GB" w:eastAsia="ja-JP"/>
        </w:rPr>
        <w:t xml:space="preserve"> </w:t>
      </w:r>
      <w:r w:rsidR="00AF1A0A">
        <w:rPr>
          <w:rFonts w:ascii="Arial" w:hAnsi="Arial" w:cs="Arial"/>
          <w:lang w:val="en-GB" w:eastAsia="ja-JP"/>
        </w:rPr>
        <w:t xml:space="preserve">to avoid too complex analysis and </w:t>
      </w:r>
      <w:r w:rsidR="00DA3406">
        <w:rPr>
          <w:rFonts w:ascii="Arial" w:hAnsi="Arial" w:cs="Arial"/>
          <w:lang w:val="en-GB" w:eastAsia="ja-JP"/>
        </w:rPr>
        <w:t xml:space="preserve">to </w:t>
      </w:r>
      <w:r w:rsidR="006778E2">
        <w:rPr>
          <w:rFonts w:ascii="Arial" w:hAnsi="Arial" w:cs="Arial"/>
          <w:lang w:val="en-GB" w:eastAsia="ja-JP"/>
        </w:rPr>
        <w:t>make the sim</w:t>
      </w:r>
      <w:r w:rsidR="00A976C6">
        <w:rPr>
          <w:rFonts w:ascii="Arial" w:hAnsi="Arial" w:cs="Arial"/>
          <w:lang w:val="en-GB" w:eastAsia="ja-JP"/>
        </w:rPr>
        <w:t>ulation reproduc</w:t>
      </w:r>
      <w:r w:rsidR="00C77384">
        <w:rPr>
          <w:rFonts w:ascii="Arial" w:hAnsi="Arial" w:cs="Arial"/>
          <w:lang w:val="en-GB" w:eastAsia="ja-JP"/>
        </w:rPr>
        <w:t>i</w:t>
      </w:r>
      <w:r w:rsidR="00A976C6">
        <w:rPr>
          <w:rFonts w:ascii="Arial" w:hAnsi="Arial" w:cs="Arial"/>
          <w:lang w:val="en-GB" w:eastAsia="ja-JP"/>
        </w:rPr>
        <w:t xml:space="preserve">ble, </w:t>
      </w:r>
      <w:r w:rsidR="00C77384">
        <w:rPr>
          <w:rFonts w:ascii="Arial" w:hAnsi="Arial" w:cs="Arial"/>
          <w:lang w:val="en-GB" w:eastAsia="ja-JP"/>
        </w:rPr>
        <w:t xml:space="preserve">easy to be traced, </w:t>
      </w:r>
      <w:r w:rsidR="00C50ECF">
        <w:rPr>
          <w:rFonts w:ascii="Arial" w:hAnsi="Arial" w:cs="Arial"/>
          <w:lang w:val="en-GB" w:eastAsia="ja-JP"/>
        </w:rPr>
        <w:t xml:space="preserve">and </w:t>
      </w:r>
      <w:r w:rsidR="0022141D">
        <w:rPr>
          <w:rFonts w:ascii="Arial" w:hAnsi="Arial" w:cs="Arial"/>
          <w:lang w:val="en-GB" w:eastAsia="ja-JP"/>
        </w:rPr>
        <w:t>independent from sche</w:t>
      </w:r>
      <w:r w:rsidR="001D4EC4">
        <w:rPr>
          <w:rFonts w:ascii="Arial" w:hAnsi="Arial" w:cs="Arial"/>
          <w:lang w:val="en-GB" w:eastAsia="ja-JP"/>
        </w:rPr>
        <w:t>duler impact</w:t>
      </w:r>
      <w:r w:rsidR="00F80E75">
        <w:rPr>
          <w:rFonts w:ascii="Arial" w:hAnsi="Arial" w:cs="Arial"/>
          <w:lang w:val="en-GB" w:eastAsia="ja-JP"/>
        </w:rPr>
        <w:t>.</w:t>
      </w:r>
      <w:r w:rsidR="00D52A56">
        <w:rPr>
          <w:rFonts w:ascii="Arial" w:hAnsi="Arial" w:cs="Arial"/>
          <w:lang w:val="en-GB" w:eastAsia="ja-JP"/>
        </w:rPr>
        <w:t xml:space="preserve"> </w:t>
      </w:r>
    </w:p>
    <w:p w14:paraId="5766259F" w14:textId="097088E2" w:rsidR="00FE63CD" w:rsidRPr="007C0927" w:rsidRDefault="00403F33" w:rsidP="00FE63CD">
      <w:pPr>
        <w:jc w:val="both"/>
        <w:rPr>
          <w:rFonts w:ascii="Arial" w:hAnsi="Arial" w:cs="Arial"/>
          <w:lang w:eastAsia="ja-JP"/>
        </w:rPr>
      </w:pPr>
      <w:r w:rsidRPr="007C0927">
        <w:rPr>
          <w:rFonts w:ascii="Arial" w:hAnsi="Arial" w:cs="Arial"/>
          <w:lang w:eastAsia="ja-JP"/>
        </w:rPr>
        <w:t xml:space="preserve">Despite the simplicity, it is important to </w:t>
      </w:r>
      <w:r w:rsidR="003C2BF1" w:rsidRPr="007C0927">
        <w:rPr>
          <w:rFonts w:ascii="Arial" w:hAnsi="Arial" w:cs="Arial"/>
          <w:lang w:eastAsia="ja-JP"/>
        </w:rPr>
        <w:t xml:space="preserve">have </w:t>
      </w:r>
      <w:r w:rsidR="00AB62CC" w:rsidRPr="007C0927">
        <w:rPr>
          <w:rFonts w:ascii="Arial" w:hAnsi="Arial" w:cs="Arial"/>
          <w:lang w:eastAsia="ja-JP"/>
        </w:rPr>
        <w:t xml:space="preserve">a </w:t>
      </w:r>
      <w:r w:rsidR="003C2BF1" w:rsidRPr="007C0927">
        <w:rPr>
          <w:rFonts w:ascii="Arial" w:hAnsi="Arial" w:cs="Arial"/>
          <w:lang w:eastAsia="ja-JP"/>
        </w:rPr>
        <w:t xml:space="preserve">power consumption model </w:t>
      </w:r>
      <w:r w:rsidR="005C11B5" w:rsidRPr="007C0927">
        <w:rPr>
          <w:rFonts w:ascii="Arial" w:hAnsi="Arial" w:cs="Arial"/>
          <w:lang w:eastAsia="ja-JP"/>
        </w:rPr>
        <w:t xml:space="preserve">that </w:t>
      </w:r>
      <w:r w:rsidR="00C93D01" w:rsidRPr="007C0927">
        <w:rPr>
          <w:rFonts w:ascii="Arial" w:hAnsi="Arial" w:cs="Arial"/>
          <w:lang w:eastAsia="ja-JP"/>
        </w:rPr>
        <w:t>could</w:t>
      </w:r>
      <w:r w:rsidR="005C11B5" w:rsidRPr="007C0927">
        <w:rPr>
          <w:rFonts w:ascii="Arial" w:hAnsi="Arial" w:cs="Arial"/>
          <w:lang w:eastAsia="ja-JP"/>
        </w:rPr>
        <w:t xml:space="preserve"> </w:t>
      </w:r>
      <w:r w:rsidR="00FE63CD">
        <w:rPr>
          <w:rFonts w:ascii="Arial" w:hAnsi="Arial" w:cs="Arial"/>
          <w:lang w:eastAsia="ja-JP"/>
        </w:rPr>
        <w:t xml:space="preserve">facilitate </w:t>
      </w:r>
      <w:r w:rsidR="005C11B5" w:rsidRPr="007C0927">
        <w:rPr>
          <w:rFonts w:ascii="Arial" w:hAnsi="Arial" w:cs="Arial"/>
          <w:lang w:eastAsia="ja-JP"/>
        </w:rPr>
        <w:t>evaluat</w:t>
      </w:r>
      <w:r w:rsidR="00A4007E">
        <w:rPr>
          <w:rFonts w:ascii="Arial" w:hAnsi="Arial" w:cs="Arial"/>
          <w:lang w:eastAsia="ja-JP"/>
        </w:rPr>
        <w:t>ion of</w:t>
      </w:r>
      <w:r w:rsidR="00CD3372" w:rsidRPr="007C0927">
        <w:rPr>
          <w:rFonts w:ascii="Arial" w:hAnsi="Arial" w:cs="Arial"/>
          <w:lang w:eastAsia="ja-JP"/>
        </w:rPr>
        <w:t xml:space="preserve"> different</w:t>
      </w:r>
      <w:r w:rsidR="00C93D01" w:rsidRPr="007C0927">
        <w:rPr>
          <w:rFonts w:ascii="Arial" w:hAnsi="Arial" w:cs="Arial"/>
          <w:lang w:eastAsia="ja-JP"/>
        </w:rPr>
        <w:t xml:space="preserve"> power saving </w:t>
      </w:r>
      <w:r w:rsidR="00FE63CD">
        <w:rPr>
          <w:rFonts w:ascii="Arial" w:hAnsi="Arial" w:cs="Arial"/>
          <w:lang w:eastAsia="ja-JP"/>
        </w:rPr>
        <w:t>schemes</w:t>
      </w:r>
      <w:r w:rsidR="003C2BF1" w:rsidRPr="007C0927">
        <w:rPr>
          <w:rFonts w:ascii="Arial" w:hAnsi="Arial" w:cs="Arial"/>
          <w:lang w:eastAsia="ja-JP"/>
        </w:rPr>
        <w:t>.</w:t>
      </w:r>
      <w:r w:rsidR="00FB52EC" w:rsidRPr="007C0927">
        <w:rPr>
          <w:rFonts w:ascii="Arial" w:hAnsi="Arial" w:cs="Arial"/>
          <w:lang w:eastAsia="ja-JP"/>
        </w:rPr>
        <w:t xml:space="preserve"> </w:t>
      </w:r>
      <w:r w:rsidR="001B5B3D" w:rsidRPr="007C0927">
        <w:rPr>
          <w:rFonts w:ascii="Arial" w:hAnsi="Arial" w:cs="Arial"/>
          <w:lang w:eastAsia="ja-JP"/>
        </w:rPr>
        <w:t>For this purpose, o</w:t>
      </w:r>
      <w:r w:rsidR="00262203" w:rsidRPr="007C0927">
        <w:rPr>
          <w:rFonts w:ascii="Arial" w:hAnsi="Arial" w:cs="Arial"/>
          <w:lang w:eastAsia="ja-JP"/>
        </w:rPr>
        <w:t xml:space="preserve">ne major breakdown that should be implemented </w:t>
      </w:r>
      <w:r w:rsidR="00A645D5" w:rsidRPr="007C0927">
        <w:rPr>
          <w:rFonts w:ascii="Arial" w:hAnsi="Arial" w:cs="Arial"/>
          <w:lang w:eastAsia="ja-JP"/>
        </w:rPr>
        <w:t>to</w:t>
      </w:r>
      <w:r w:rsidR="00262203" w:rsidRPr="007C0927">
        <w:rPr>
          <w:rFonts w:ascii="Arial" w:hAnsi="Arial" w:cs="Arial"/>
          <w:lang w:eastAsia="ja-JP"/>
        </w:rPr>
        <w:t xml:space="preserve"> the </w:t>
      </w:r>
      <w:r w:rsidR="00905C5D" w:rsidRPr="007C0927">
        <w:rPr>
          <w:rFonts w:ascii="Arial" w:hAnsi="Arial" w:cs="Arial"/>
          <w:lang w:eastAsia="ja-JP"/>
        </w:rPr>
        <w:t>power consumption model is the being in-state power consumption</w:t>
      </w:r>
      <w:r w:rsidR="002231FB" w:rsidRPr="007C0927">
        <w:rPr>
          <w:rFonts w:ascii="Arial" w:hAnsi="Arial" w:cs="Arial"/>
          <w:lang w:eastAsia="ja-JP"/>
        </w:rPr>
        <w:t xml:space="preserve"> (e.g.</w:t>
      </w:r>
      <w:r w:rsidR="007962CA" w:rsidRPr="007C0927">
        <w:rPr>
          <w:rFonts w:ascii="Arial" w:hAnsi="Arial" w:cs="Arial"/>
          <w:lang w:eastAsia="ja-JP"/>
        </w:rPr>
        <w:t xml:space="preserve"> PDCCH </w:t>
      </w:r>
      <w:r w:rsidR="00FE63CD">
        <w:rPr>
          <w:rFonts w:ascii="Arial" w:hAnsi="Arial" w:cs="Arial"/>
          <w:lang w:eastAsia="ja-JP"/>
        </w:rPr>
        <w:t>monitoring</w:t>
      </w:r>
      <w:r w:rsidR="007962CA" w:rsidRPr="007C0927">
        <w:rPr>
          <w:rFonts w:ascii="Arial" w:hAnsi="Arial" w:cs="Arial"/>
          <w:lang w:eastAsia="ja-JP"/>
        </w:rPr>
        <w:t>, PDSCH reception, light sleep, and deep sleep)</w:t>
      </w:r>
      <w:r w:rsidR="00905C5D" w:rsidRPr="007C0927">
        <w:rPr>
          <w:rFonts w:ascii="Arial" w:hAnsi="Arial" w:cs="Arial"/>
          <w:lang w:eastAsia="ja-JP"/>
        </w:rPr>
        <w:t xml:space="preserve"> and the inter-state power consumption</w:t>
      </w:r>
      <w:r w:rsidR="00D94DD9" w:rsidRPr="007C0927">
        <w:rPr>
          <w:rFonts w:ascii="Arial" w:hAnsi="Arial" w:cs="Arial"/>
          <w:lang w:eastAsia="ja-JP"/>
        </w:rPr>
        <w:t xml:space="preserve"> (e.g. </w:t>
      </w:r>
      <w:r w:rsidR="009804C9" w:rsidRPr="007C0927">
        <w:rPr>
          <w:rFonts w:ascii="Arial" w:hAnsi="Arial" w:cs="Arial"/>
          <w:lang w:eastAsia="ja-JP"/>
        </w:rPr>
        <w:t>light sleep to PDCCH reception, deep sleep to PDCC</w:t>
      </w:r>
      <w:r w:rsidR="00F15FE8" w:rsidRPr="007C0927">
        <w:rPr>
          <w:rFonts w:ascii="Arial" w:hAnsi="Arial" w:cs="Arial"/>
          <w:lang w:eastAsia="ja-JP"/>
        </w:rPr>
        <w:t>H</w:t>
      </w:r>
      <w:r w:rsidR="009804C9" w:rsidRPr="007C0927">
        <w:rPr>
          <w:rFonts w:ascii="Arial" w:hAnsi="Arial" w:cs="Arial"/>
          <w:lang w:eastAsia="ja-JP"/>
        </w:rPr>
        <w:t xml:space="preserve"> reception)</w:t>
      </w:r>
      <w:r w:rsidR="00905C5D" w:rsidRPr="007C0927">
        <w:rPr>
          <w:rFonts w:ascii="Arial" w:hAnsi="Arial" w:cs="Arial"/>
          <w:lang w:eastAsia="ja-JP"/>
        </w:rPr>
        <w:t xml:space="preserve">. This </w:t>
      </w:r>
      <w:r w:rsidR="008939E2" w:rsidRPr="007C0927">
        <w:rPr>
          <w:rFonts w:ascii="Arial" w:hAnsi="Arial" w:cs="Arial"/>
          <w:lang w:eastAsia="ja-JP"/>
        </w:rPr>
        <w:t>separation</w:t>
      </w:r>
      <w:r w:rsidR="00905C5D" w:rsidRPr="007C0927">
        <w:rPr>
          <w:rFonts w:ascii="Arial" w:hAnsi="Arial" w:cs="Arial"/>
          <w:lang w:eastAsia="ja-JP"/>
        </w:rPr>
        <w:t xml:space="preserve"> </w:t>
      </w:r>
      <w:r w:rsidR="001A59F7" w:rsidRPr="007C0927">
        <w:rPr>
          <w:rFonts w:ascii="Arial" w:hAnsi="Arial" w:cs="Arial"/>
          <w:lang w:eastAsia="ja-JP"/>
        </w:rPr>
        <w:t xml:space="preserve">is important as the former </w:t>
      </w:r>
      <w:r w:rsidR="00935817" w:rsidRPr="007C0927">
        <w:rPr>
          <w:rFonts w:ascii="Arial" w:hAnsi="Arial" w:cs="Arial"/>
          <w:lang w:eastAsia="ja-JP"/>
        </w:rPr>
        <w:t>is more dependent to the adaptive timing setting (e.g. DRX setting)</w:t>
      </w:r>
      <w:r w:rsidR="00D12406" w:rsidRPr="007C0927">
        <w:rPr>
          <w:rFonts w:ascii="Arial" w:hAnsi="Arial" w:cs="Arial"/>
          <w:lang w:eastAsia="ja-JP"/>
        </w:rPr>
        <w:t xml:space="preserve"> while the latter is more independent.</w:t>
      </w:r>
      <w:r w:rsidR="001B5B3D" w:rsidRPr="007C0927">
        <w:rPr>
          <w:rFonts w:ascii="Arial" w:hAnsi="Arial" w:cs="Arial"/>
          <w:lang w:eastAsia="ja-JP"/>
        </w:rPr>
        <w:t xml:space="preserve"> </w:t>
      </w:r>
      <w:r w:rsidR="003107E0">
        <w:rPr>
          <w:rFonts w:ascii="Arial" w:hAnsi="Arial" w:cs="Arial"/>
          <w:lang w:eastAsia="ja-JP"/>
        </w:rPr>
        <w:t>As discussed in [8], both in-state power consumption and power required by the UE for state transitions have material impact on overall UE power consumption and h</w:t>
      </w:r>
      <w:r w:rsidR="001B5B3D" w:rsidRPr="007C0927">
        <w:rPr>
          <w:rFonts w:ascii="Arial" w:hAnsi="Arial" w:cs="Arial"/>
          <w:lang w:eastAsia="ja-JP"/>
        </w:rPr>
        <w:t>aving power consumption</w:t>
      </w:r>
      <w:r w:rsidR="00F6597D" w:rsidRPr="007C0927">
        <w:rPr>
          <w:rFonts w:ascii="Arial" w:hAnsi="Arial" w:cs="Arial"/>
          <w:lang w:eastAsia="ja-JP"/>
        </w:rPr>
        <w:t xml:space="preserve"> information on those two parts would lead to a more optimum s</w:t>
      </w:r>
      <w:r w:rsidR="00575434" w:rsidRPr="007C0927">
        <w:rPr>
          <w:rFonts w:ascii="Arial" w:hAnsi="Arial" w:cs="Arial"/>
          <w:lang w:eastAsia="ja-JP"/>
        </w:rPr>
        <w:t>etting for the power saving schemes</w:t>
      </w:r>
      <w:r w:rsidR="006264FC" w:rsidRPr="007C0927">
        <w:rPr>
          <w:rFonts w:ascii="Arial" w:hAnsi="Arial" w:cs="Arial"/>
          <w:lang w:eastAsia="ja-JP"/>
        </w:rPr>
        <w:t>.</w:t>
      </w:r>
      <w:r w:rsidR="00FE63CD">
        <w:rPr>
          <w:rFonts w:ascii="Arial" w:hAnsi="Arial" w:cs="Arial"/>
          <w:lang w:eastAsia="ja-JP"/>
        </w:rPr>
        <w:t xml:space="preserve"> </w:t>
      </w:r>
      <w:r w:rsidR="00FE63CD" w:rsidRPr="007C0927">
        <w:rPr>
          <w:rFonts w:ascii="Arial" w:hAnsi="Arial" w:cs="Arial"/>
          <w:lang w:eastAsia="ja-JP"/>
        </w:rPr>
        <w:t xml:space="preserve">In addition, the power consumption model should also </w:t>
      </w:r>
      <w:r w:rsidR="00FE63CD">
        <w:rPr>
          <w:rFonts w:ascii="Arial" w:hAnsi="Arial" w:cs="Arial"/>
          <w:lang w:eastAsia="ja-JP"/>
        </w:rPr>
        <w:t>capture the impacts on the</w:t>
      </w:r>
      <w:r w:rsidR="00FE63CD" w:rsidRPr="007C0927">
        <w:rPr>
          <w:rFonts w:ascii="Arial" w:hAnsi="Arial" w:cs="Arial"/>
          <w:lang w:eastAsia="ja-JP"/>
        </w:rPr>
        <w:t xml:space="preserve"> changes to BW, MIMO rank</w:t>
      </w:r>
      <w:r w:rsidR="00FE63CD">
        <w:rPr>
          <w:rFonts w:ascii="Arial" w:hAnsi="Arial" w:cs="Arial"/>
          <w:lang w:eastAsia="ja-JP"/>
        </w:rPr>
        <w:t>s</w:t>
      </w:r>
      <w:r w:rsidR="00FE63CD" w:rsidRPr="007C0927">
        <w:rPr>
          <w:rFonts w:ascii="Arial" w:hAnsi="Arial" w:cs="Arial"/>
          <w:lang w:eastAsia="ja-JP"/>
        </w:rPr>
        <w:t xml:space="preserve"> etc. These changes can be modelled as inter-state transitions. </w:t>
      </w:r>
    </w:p>
    <w:p w14:paraId="5F2B8376" w14:textId="77777777" w:rsidR="00746393" w:rsidRPr="007C0927" w:rsidRDefault="002D3474" w:rsidP="002D3474">
      <w:pPr>
        <w:pStyle w:val="Proposal"/>
      </w:pPr>
      <w:bookmarkStart w:id="2" w:name="_Toc525906267"/>
      <w:bookmarkStart w:id="3" w:name="_Toc525906578"/>
      <w:bookmarkStart w:id="4" w:name="_Toc525915297"/>
      <w:bookmarkStart w:id="5" w:name="_Toc525935856"/>
      <w:bookmarkEnd w:id="2"/>
      <w:bookmarkEnd w:id="3"/>
      <w:bookmarkEnd w:id="4"/>
      <w:r w:rsidRPr="007C0927">
        <w:lastRenderedPageBreak/>
        <w:t xml:space="preserve">The power consumption model should </w:t>
      </w:r>
      <w:r w:rsidR="00746393" w:rsidRPr="007C0927">
        <w:t>consider both</w:t>
      </w:r>
      <w:bookmarkEnd w:id="5"/>
      <w:r w:rsidR="00746393" w:rsidRPr="007C0927">
        <w:t xml:space="preserve"> </w:t>
      </w:r>
    </w:p>
    <w:p w14:paraId="18609A1A" w14:textId="070D521E" w:rsidR="00746393" w:rsidRPr="007C0927" w:rsidRDefault="002D3474" w:rsidP="007C0927">
      <w:pPr>
        <w:pStyle w:val="Proposal"/>
        <w:numPr>
          <w:ilvl w:val="0"/>
          <w:numId w:val="22"/>
        </w:numPr>
      </w:pPr>
      <w:bookmarkStart w:id="6" w:name="_Toc525935857"/>
      <w:r w:rsidRPr="007C0927">
        <w:t xml:space="preserve">power consumption of the UE being in </w:t>
      </w:r>
      <w:r w:rsidR="00746393" w:rsidRPr="007C0927">
        <w:t xml:space="preserve">a </w:t>
      </w:r>
      <w:proofErr w:type="gramStart"/>
      <w:r w:rsidR="00746393" w:rsidRPr="007C0927">
        <w:t xml:space="preserve">particular </w:t>
      </w:r>
      <w:r w:rsidRPr="007C0927">
        <w:t>state</w:t>
      </w:r>
      <w:proofErr w:type="gramEnd"/>
      <w:r w:rsidR="00746393" w:rsidRPr="007C0927">
        <w:t xml:space="preserve"> (e.g. </w:t>
      </w:r>
      <w:r w:rsidR="00746393" w:rsidRPr="007C0927">
        <w:rPr>
          <w:rFonts w:cs="Arial"/>
          <w:lang w:eastAsia="ja-JP"/>
        </w:rPr>
        <w:t xml:space="preserve">PDCCH </w:t>
      </w:r>
      <w:r w:rsidR="00FE63CD">
        <w:rPr>
          <w:rFonts w:cs="Arial"/>
          <w:lang w:eastAsia="ja-JP"/>
        </w:rPr>
        <w:t>monitoring</w:t>
      </w:r>
      <w:r w:rsidR="00746393" w:rsidRPr="007C0927">
        <w:rPr>
          <w:rFonts w:cs="Arial"/>
          <w:lang w:eastAsia="ja-JP"/>
        </w:rPr>
        <w:t>, PDSCH reception, light sleep, deep sleep, particular BW etc.)</w:t>
      </w:r>
      <w:r w:rsidRPr="007C0927">
        <w:t xml:space="preserve"> and</w:t>
      </w:r>
      <w:bookmarkEnd w:id="6"/>
    </w:p>
    <w:p w14:paraId="0FCB30E0" w14:textId="30E1BFE9" w:rsidR="002D3474" w:rsidRPr="007C0927" w:rsidRDefault="00746393" w:rsidP="007C0927">
      <w:pPr>
        <w:pStyle w:val="Proposal"/>
        <w:numPr>
          <w:ilvl w:val="0"/>
          <w:numId w:val="22"/>
        </w:numPr>
      </w:pPr>
      <w:bookmarkStart w:id="7" w:name="_Toc525935858"/>
      <w:r w:rsidRPr="007C0927">
        <w:t>p</w:t>
      </w:r>
      <w:r w:rsidR="002D3474" w:rsidRPr="007C0927">
        <w:t xml:space="preserve">ower consumption required by the UE to </w:t>
      </w:r>
      <w:r w:rsidR="00725060">
        <w:t xml:space="preserve">perform </w:t>
      </w:r>
      <w:r w:rsidR="002D3474" w:rsidRPr="007C0927">
        <w:t>transition</w:t>
      </w:r>
      <w:r w:rsidR="00725060">
        <w:t>s</w:t>
      </w:r>
      <w:r w:rsidR="002D3474" w:rsidRPr="007C0927">
        <w:t xml:space="preserve"> between states</w:t>
      </w:r>
      <w:r w:rsidR="000D56FD" w:rsidRPr="007C0927">
        <w:t xml:space="preserve"> and</w:t>
      </w:r>
      <w:r w:rsidR="0026491B" w:rsidRPr="007C0927">
        <w:t xml:space="preserve"> </w:t>
      </w:r>
      <w:r w:rsidR="00725060">
        <w:t xml:space="preserve">related </w:t>
      </w:r>
      <w:r w:rsidR="0026491B" w:rsidRPr="007C0927">
        <w:t>parameter adaptation</w:t>
      </w:r>
      <w:r w:rsidR="002D3474" w:rsidRPr="007C0927">
        <w:t>.</w:t>
      </w:r>
      <w:bookmarkEnd w:id="7"/>
    </w:p>
    <w:p w14:paraId="56C3E834" w14:textId="3EBFE7EF" w:rsidR="008C4B21" w:rsidRPr="007C0927" w:rsidRDefault="008C4B21" w:rsidP="00CC6EF4">
      <w:pPr>
        <w:jc w:val="both"/>
        <w:rPr>
          <w:rFonts w:ascii="Arial" w:hAnsi="Arial" w:cs="Arial"/>
          <w:lang w:eastAsia="ja-JP"/>
        </w:rPr>
      </w:pPr>
    </w:p>
    <w:p w14:paraId="50BFC7C7" w14:textId="517E220A" w:rsidR="00B6448D" w:rsidRPr="007C0927" w:rsidRDefault="00B6448D" w:rsidP="00CC6EF4">
      <w:pPr>
        <w:jc w:val="both"/>
        <w:rPr>
          <w:rFonts w:ascii="Arial" w:hAnsi="Arial" w:cs="Arial"/>
          <w:lang w:eastAsia="ja-JP"/>
        </w:rPr>
      </w:pPr>
      <w:r w:rsidRPr="007C0927">
        <w:rPr>
          <w:rFonts w:ascii="Arial" w:hAnsi="Arial" w:cs="Arial"/>
          <w:lang w:eastAsia="ja-JP"/>
        </w:rPr>
        <w:t xml:space="preserve">In addition to </w:t>
      </w:r>
      <w:r w:rsidR="00746393" w:rsidRPr="007C0927">
        <w:rPr>
          <w:rFonts w:ascii="Arial" w:hAnsi="Arial" w:cs="Arial"/>
          <w:lang w:eastAsia="ja-JP"/>
        </w:rPr>
        <w:t>above proposal</w:t>
      </w:r>
      <w:r w:rsidRPr="007C0927">
        <w:rPr>
          <w:rFonts w:ascii="Arial" w:hAnsi="Arial" w:cs="Arial"/>
          <w:lang w:eastAsia="ja-JP"/>
        </w:rPr>
        <w:t xml:space="preserve">, </w:t>
      </w:r>
      <w:r w:rsidR="00767D61" w:rsidRPr="007C0927">
        <w:rPr>
          <w:rFonts w:ascii="Arial" w:hAnsi="Arial" w:cs="Arial"/>
          <w:lang w:eastAsia="ja-JP"/>
        </w:rPr>
        <w:t xml:space="preserve">as NR provides flexibility on several parameters </w:t>
      </w:r>
      <w:r w:rsidR="00F365DE" w:rsidRPr="007C0927">
        <w:rPr>
          <w:rFonts w:ascii="Arial" w:hAnsi="Arial" w:cs="Arial"/>
          <w:lang w:eastAsia="ja-JP"/>
        </w:rPr>
        <w:t xml:space="preserve">which are relevant to power consumption such as </w:t>
      </w:r>
      <w:r w:rsidR="00D575BF" w:rsidRPr="007C0927">
        <w:rPr>
          <w:rFonts w:ascii="Arial" w:hAnsi="Arial" w:cs="Arial"/>
          <w:lang w:eastAsia="ja-JP"/>
        </w:rPr>
        <w:t>MIMO rank</w:t>
      </w:r>
      <w:r w:rsidR="00991BC1">
        <w:rPr>
          <w:rFonts w:ascii="Arial" w:hAnsi="Arial" w:cs="Arial"/>
          <w:lang w:eastAsia="ja-JP"/>
        </w:rPr>
        <w:t>s</w:t>
      </w:r>
      <w:r w:rsidR="00D575BF" w:rsidRPr="007C0927">
        <w:rPr>
          <w:rFonts w:ascii="Arial" w:hAnsi="Arial" w:cs="Arial"/>
          <w:lang w:eastAsia="ja-JP"/>
        </w:rPr>
        <w:t>, bandwidth, and carrier frequency, it becomes important to have an agreement on the power consumption for different setting</w:t>
      </w:r>
      <w:r w:rsidR="00753239" w:rsidRPr="007C0927">
        <w:rPr>
          <w:rFonts w:ascii="Arial" w:hAnsi="Arial" w:cs="Arial"/>
          <w:lang w:eastAsia="ja-JP"/>
        </w:rPr>
        <w:t>s</w:t>
      </w:r>
      <w:r w:rsidR="00D575BF" w:rsidRPr="007C0927">
        <w:rPr>
          <w:rFonts w:ascii="Arial" w:hAnsi="Arial" w:cs="Arial"/>
          <w:lang w:eastAsia="ja-JP"/>
        </w:rPr>
        <w:t xml:space="preserve"> of those parameters.</w:t>
      </w:r>
      <w:r w:rsidR="00991BC1">
        <w:rPr>
          <w:rFonts w:ascii="Arial" w:hAnsi="Arial" w:cs="Arial"/>
          <w:lang w:eastAsia="ja-JP"/>
        </w:rPr>
        <w:t xml:space="preserve"> As an example, </w:t>
      </w:r>
      <w:r w:rsidR="008F7CD0" w:rsidRPr="007C0927">
        <w:rPr>
          <w:rFonts w:ascii="Arial" w:hAnsi="Arial" w:cs="Arial"/>
          <w:lang w:eastAsia="ja-JP"/>
        </w:rPr>
        <w:t xml:space="preserve">Table 1 below </w:t>
      </w:r>
      <w:r w:rsidR="000D37CB">
        <w:rPr>
          <w:rFonts w:ascii="Arial" w:hAnsi="Arial" w:cs="Arial"/>
          <w:lang w:eastAsia="ja-JP"/>
        </w:rPr>
        <w:t xml:space="preserve">shows </w:t>
      </w:r>
      <w:r w:rsidR="00991BC1">
        <w:rPr>
          <w:rFonts w:ascii="Arial" w:hAnsi="Arial" w:cs="Arial"/>
          <w:lang w:eastAsia="ja-JP"/>
        </w:rPr>
        <w:t>the LTE</w:t>
      </w:r>
      <w:r w:rsidR="008F7CD0" w:rsidRPr="007C0927">
        <w:rPr>
          <w:rFonts w:ascii="Arial" w:hAnsi="Arial" w:cs="Arial"/>
          <w:lang w:eastAsia="ja-JP"/>
        </w:rPr>
        <w:t xml:space="preserve"> power consumption </w:t>
      </w:r>
      <w:r w:rsidR="009E2D41" w:rsidRPr="007C0927">
        <w:rPr>
          <w:rFonts w:ascii="Arial" w:hAnsi="Arial" w:cs="Arial"/>
          <w:lang w:eastAsia="ja-JP"/>
        </w:rPr>
        <w:t>of PDSCH</w:t>
      </w:r>
      <w:r w:rsidR="00991BC1">
        <w:rPr>
          <w:rFonts w:ascii="Arial" w:hAnsi="Arial" w:cs="Arial"/>
          <w:lang w:eastAsia="ja-JP"/>
        </w:rPr>
        <w:t xml:space="preserve"> reception, including monitoring the corresponding PDCCH,</w:t>
      </w:r>
      <w:r w:rsidR="009E2D41" w:rsidRPr="007C0927">
        <w:rPr>
          <w:rFonts w:ascii="Arial" w:hAnsi="Arial" w:cs="Arial"/>
          <w:lang w:eastAsia="ja-JP"/>
        </w:rPr>
        <w:t xml:space="preserve"> </w:t>
      </w:r>
      <w:r w:rsidR="008F7CD0" w:rsidRPr="007C0927">
        <w:rPr>
          <w:rFonts w:ascii="Arial" w:hAnsi="Arial" w:cs="Arial"/>
          <w:lang w:eastAsia="ja-JP"/>
        </w:rPr>
        <w:t xml:space="preserve">for different </w:t>
      </w:r>
      <w:r w:rsidR="0087114E" w:rsidRPr="007C0927">
        <w:rPr>
          <w:rFonts w:ascii="Arial" w:hAnsi="Arial" w:cs="Arial"/>
          <w:lang w:eastAsia="ja-JP"/>
        </w:rPr>
        <w:t>parameter setting</w:t>
      </w:r>
      <w:r w:rsidR="00847D83" w:rsidRPr="007C0927">
        <w:rPr>
          <w:rFonts w:ascii="Arial" w:hAnsi="Arial" w:cs="Arial"/>
          <w:lang w:eastAsia="ja-JP"/>
        </w:rPr>
        <w:t>s</w:t>
      </w:r>
      <w:r w:rsidR="0087114E" w:rsidRPr="007C0927">
        <w:rPr>
          <w:rFonts w:ascii="Arial" w:hAnsi="Arial" w:cs="Arial"/>
          <w:lang w:eastAsia="ja-JP"/>
        </w:rPr>
        <w:t xml:space="preserve"> on t</w:t>
      </w:r>
      <w:r w:rsidR="00743CE7" w:rsidRPr="007C0927">
        <w:rPr>
          <w:rFonts w:ascii="Arial" w:hAnsi="Arial" w:cs="Arial"/>
          <w:lang w:eastAsia="ja-JP"/>
        </w:rPr>
        <w:t xml:space="preserve">he bandwidth, </w:t>
      </w:r>
      <w:r w:rsidR="00EC5488" w:rsidRPr="007C0927">
        <w:rPr>
          <w:rFonts w:ascii="Arial" w:hAnsi="Arial" w:cs="Arial"/>
          <w:lang w:eastAsia="ja-JP"/>
        </w:rPr>
        <w:t xml:space="preserve">number of receive antennas, and data rates for </w:t>
      </w:r>
      <w:r w:rsidR="00E136FB" w:rsidRPr="007C0927">
        <w:rPr>
          <w:rFonts w:ascii="Arial" w:hAnsi="Arial" w:cs="Arial"/>
          <w:lang w:eastAsia="ja-JP"/>
        </w:rPr>
        <w:t>2</w:t>
      </w:r>
      <w:r w:rsidR="00C327EC" w:rsidRPr="007C0927">
        <w:rPr>
          <w:rFonts w:ascii="Arial" w:hAnsi="Arial" w:cs="Arial"/>
          <w:lang w:eastAsia="ja-JP"/>
        </w:rPr>
        <w:t>.1</w:t>
      </w:r>
      <w:r w:rsidR="006B5F3F" w:rsidRPr="007C0927">
        <w:rPr>
          <w:rFonts w:ascii="Arial" w:hAnsi="Arial" w:cs="Arial"/>
          <w:lang w:eastAsia="ja-JP"/>
        </w:rPr>
        <w:t xml:space="preserve"> </w:t>
      </w:r>
      <w:r w:rsidR="00E136FB" w:rsidRPr="007C0927">
        <w:rPr>
          <w:rFonts w:ascii="Arial" w:hAnsi="Arial" w:cs="Arial"/>
          <w:lang w:eastAsia="ja-JP"/>
        </w:rPr>
        <w:t>GHz of carrier frequency</w:t>
      </w:r>
      <w:r w:rsidR="00DC693C" w:rsidRPr="007C0927">
        <w:rPr>
          <w:rFonts w:ascii="Arial" w:hAnsi="Arial" w:cs="Arial"/>
          <w:lang w:eastAsia="ja-JP"/>
        </w:rPr>
        <w:t xml:space="preserve"> without carrier aggregation</w:t>
      </w:r>
      <w:r w:rsidR="00E136FB" w:rsidRPr="007C0927">
        <w:rPr>
          <w:rFonts w:ascii="Arial" w:hAnsi="Arial" w:cs="Arial"/>
          <w:lang w:eastAsia="ja-JP"/>
        </w:rPr>
        <w:t>.</w:t>
      </w:r>
      <w:r w:rsidR="006076AE" w:rsidRPr="007C0927">
        <w:rPr>
          <w:rFonts w:ascii="Arial" w:hAnsi="Arial" w:cs="Arial"/>
          <w:lang w:eastAsia="ja-JP"/>
        </w:rPr>
        <w:t xml:space="preserve"> </w:t>
      </w:r>
    </w:p>
    <w:p w14:paraId="340681D8" w14:textId="660D51EE" w:rsidR="00D0543F" w:rsidRPr="00B82D80" w:rsidRDefault="00D0543F" w:rsidP="00EB625B">
      <w:pPr>
        <w:pStyle w:val="Caption"/>
        <w:keepNext/>
        <w:jc w:val="center"/>
      </w:pPr>
      <w:r w:rsidRPr="00EB625B">
        <w:t xml:space="preserve">Table </w:t>
      </w:r>
      <w:r>
        <w:fldChar w:fldCharType="begin"/>
      </w:r>
      <w:r w:rsidRPr="00EB625B">
        <w:instrText xml:space="preserve"> SEQ Tabell \* ARABIC </w:instrText>
      </w:r>
      <w:r>
        <w:fldChar w:fldCharType="separate"/>
      </w:r>
      <w:r w:rsidR="00D7226B">
        <w:rPr>
          <w:noProof/>
        </w:rPr>
        <w:t>1</w:t>
      </w:r>
      <w:r>
        <w:fldChar w:fldCharType="end"/>
      </w:r>
      <w:r w:rsidRPr="00EB625B">
        <w:t xml:space="preserve"> An example of LTE power consumption of </w:t>
      </w:r>
      <w:r w:rsidR="00EA594B">
        <w:t>DL reception</w:t>
      </w:r>
    </w:p>
    <w:tbl>
      <w:tblPr>
        <w:tblStyle w:val="TableGrid"/>
        <w:tblW w:w="0" w:type="auto"/>
        <w:tblInd w:w="1413" w:type="dxa"/>
        <w:tblLook w:val="04A0" w:firstRow="1" w:lastRow="0" w:firstColumn="1" w:lastColumn="0" w:noHBand="0" w:noVBand="1"/>
      </w:tblPr>
      <w:tblGrid>
        <w:gridCol w:w="1701"/>
        <w:gridCol w:w="1700"/>
        <w:gridCol w:w="1702"/>
        <w:gridCol w:w="1701"/>
      </w:tblGrid>
      <w:tr w:rsidR="00850F62" w14:paraId="47FE210A" w14:textId="77777777" w:rsidTr="007C0927">
        <w:tc>
          <w:tcPr>
            <w:tcW w:w="1701" w:type="dxa"/>
            <w:vAlign w:val="center"/>
          </w:tcPr>
          <w:p w14:paraId="47DF40C8" w14:textId="5BAD9D26" w:rsidR="00850F62" w:rsidRDefault="00C46E02" w:rsidP="007C0927">
            <w:pPr>
              <w:jc w:val="center"/>
              <w:rPr>
                <w:rFonts w:ascii="Arial" w:hAnsi="Arial" w:cs="Arial"/>
                <w:lang w:eastAsia="ja-JP"/>
              </w:rPr>
            </w:pPr>
            <w:r>
              <w:rPr>
                <w:rFonts w:ascii="Arial" w:hAnsi="Arial" w:cs="Arial"/>
                <w:lang w:eastAsia="ja-JP"/>
              </w:rPr>
              <w:t>Bandwidth</w:t>
            </w:r>
          </w:p>
        </w:tc>
        <w:tc>
          <w:tcPr>
            <w:tcW w:w="1700" w:type="dxa"/>
            <w:vAlign w:val="center"/>
          </w:tcPr>
          <w:p w14:paraId="5AC5011C" w14:textId="13390ABB" w:rsidR="00850F62" w:rsidRDefault="00FA0346" w:rsidP="007C0927">
            <w:pPr>
              <w:jc w:val="center"/>
              <w:rPr>
                <w:rFonts w:ascii="Arial" w:hAnsi="Arial" w:cs="Arial"/>
                <w:lang w:eastAsia="ja-JP"/>
              </w:rPr>
            </w:pPr>
            <w:r>
              <w:rPr>
                <w:rFonts w:ascii="Arial" w:hAnsi="Arial" w:cs="Arial"/>
                <w:lang w:eastAsia="ja-JP"/>
              </w:rPr>
              <w:t>MIMO rank</w:t>
            </w:r>
          </w:p>
        </w:tc>
        <w:tc>
          <w:tcPr>
            <w:tcW w:w="1702" w:type="dxa"/>
            <w:vAlign w:val="center"/>
          </w:tcPr>
          <w:p w14:paraId="52C881D0" w14:textId="255191B9" w:rsidR="00850F62" w:rsidRDefault="00FA0346" w:rsidP="007C0927">
            <w:pPr>
              <w:jc w:val="center"/>
              <w:rPr>
                <w:rFonts w:ascii="Arial" w:hAnsi="Arial" w:cs="Arial"/>
                <w:lang w:eastAsia="ja-JP"/>
              </w:rPr>
            </w:pPr>
            <w:r>
              <w:rPr>
                <w:rFonts w:ascii="Arial" w:hAnsi="Arial" w:cs="Arial"/>
                <w:lang w:eastAsia="ja-JP"/>
              </w:rPr>
              <w:t>Data rate</w:t>
            </w:r>
          </w:p>
        </w:tc>
        <w:tc>
          <w:tcPr>
            <w:tcW w:w="1701" w:type="dxa"/>
            <w:vAlign w:val="center"/>
          </w:tcPr>
          <w:p w14:paraId="7128DEF4" w14:textId="6F7CBA11" w:rsidR="00850F62" w:rsidRDefault="00FA0346" w:rsidP="007C0927">
            <w:pPr>
              <w:jc w:val="center"/>
              <w:rPr>
                <w:rFonts w:ascii="Arial" w:hAnsi="Arial" w:cs="Arial"/>
                <w:lang w:eastAsia="ja-JP"/>
              </w:rPr>
            </w:pPr>
            <w:r>
              <w:rPr>
                <w:rFonts w:ascii="Arial" w:hAnsi="Arial" w:cs="Arial"/>
                <w:lang w:eastAsia="ja-JP"/>
              </w:rPr>
              <w:t>Power consumption</w:t>
            </w:r>
          </w:p>
        </w:tc>
      </w:tr>
      <w:tr w:rsidR="008710D3" w14:paraId="631A2121" w14:textId="77777777" w:rsidTr="000B7004">
        <w:trPr>
          <w:trHeight w:val="278"/>
        </w:trPr>
        <w:tc>
          <w:tcPr>
            <w:tcW w:w="1701" w:type="dxa"/>
            <w:vAlign w:val="center"/>
          </w:tcPr>
          <w:p w14:paraId="7B4653C5" w14:textId="7F9606D2" w:rsidR="008710D3" w:rsidRDefault="008710D3" w:rsidP="008710D3">
            <w:pPr>
              <w:jc w:val="center"/>
              <w:rPr>
                <w:rFonts w:ascii="Arial" w:hAnsi="Arial" w:cs="Arial"/>
                <w:lang w:eastAsia="ja-JP"/>
              </w:rPr>
            </w:pPr>
            <w:r>
              <w:rPr>
                <w:rFonts w:ascii="Arial" w:hAnsi="Arial" w:cs="Arial"/>
                <w:lang w:eastAsia="ja-JP"/>
              </w:rPr>
              <w:t>5 MHz</w:t>
            </w:r>
          </w:p>
        </w:tc>
        <w:tc>
          <w:tcPr>
            <w:tcW w:w="1700" w:type="dxa"/>
            <w:vAlign w:val="center"/>
          </w:tcPr>
          <w:p w14:paraId="5408B649" w14:textId="5E4436A5" w:rsidR="008710D3" w:rsidRDefault="008710D3" w:rsidP="008710D3">
            <w:pPr>
              <w:jc w:val="center"/>
              <w:rPr>
                <w:rFonts w:ascii="Arial" w:hAnsi="Arial" w:cs="Arial"/>
                <w:lang w:eastAsia="ja-JP"/>
              </w:rPr>
            </w:pPr>
            <w:r>
              <w:rPr>
                <w:rFonts w:ascii="Arial" w:hAnsi="Arial" w:cs="Arial"/>
                <w:lang w:eastAsia="ja-JP"/>
              </w:rPr>
              <w:t>2</w:t>
            </w:r>
          </w:p>
        </w:tc>
        <w:tc>
          <w:tcPr>
            <w:tcW w:w="1702" w:type="dxa"/>
            <w:vAlign w:val="center"/>
          </w:tcPr>
          <w:p w14:paraId="6D45E2F6" w14:textId="2AA17F59" w:rsidR="008710D3" w:rsidRDefault="008710D3" w:rsidP="008710D3">
            <w:pPr>
              <w:jc w:val="center"/>
              <w:rPr>
                <w:rFonts w:ascii="Arial" w:hAnsi="Arial" w:cs="Arial"/>
                <w:lang w:eastAsia="ja-JP"/>
              </w:rPr>
            </w:pPr>
            <w:r>
              <w:rPr>
                <w:rFonts w:ascii="Arial" w:hAnsi="Arial" w:cs="Arial"/>
                <w:lang w:eastAsia="ja-JP"/>
              </w:rPr>
              <w:t>10 Mbps</w:t>
            </w:r>
          </w:p>
        </w:tc>
        <w:tc>
          <w:tcPr>
            <w:tcW w:w="1701" w:type="dxa"/>
          </w:tcPr>
          <w:p w14:paraId="2D20EC68" w14:textId="0CA45E33" w:rsidR="008710D3" w:rsidRDefault="008710D3" w:rsidP="008710D3">
            <w:pPr>
              <w:jc w:val="center"/>
              <w:rPr>
                <w:rFonts w:ascii="Arial" w:hAnsi="Arial" w:cs="Arial"/>
                <w:lang w:eastAsia="ja-JP"/>
              </w:rPr>
            </w:pPr>
            <w:r w:rsidRPr="00E94591">
              <w:t>1.0</w:t>
            </w:r>
          </w:p>
        </w:tc>
      </w:tr>
      <w:tr w:rsidR="008710D3" w14:paraId="300AEE32" w14:textId="77777777" w:rsidTr="000B7004">
        <w:trPr>
          <w:trHeight w:val="278"/>
        </w:trPr>
        <w:tc>
          <w:tcPr>
            <w:tcW w:w="1701" w:type="dxa"/>
            <w:vAlign w:val="center"/>
          </w:tcPr>
          <w:p w14:paraId="7C75D689" w14:textId="77777777" w:rsidR="008710D3" w:rsidRDefault="008710D3" w:rsidP="008710D3">
            <w:pPr>
              <w:jc w:val="center"/>
              <w:rPr>
                <w:rFonts w:ascii="Arial" w:hAnsi="Arial" w:cs="Arial"/>
                <w:lang w:eastAsia="ja-JP"/>
              </w:rPr>
            </w:pPr>
          </w:p>
        </w:tc>
        <w:tc>
          <w:tcPr>
            <w:tcW w:w="1700" w:type="dxa"/>
            <w:vAlign w:val="center"/>
          </w:tcPr>
          <w:p w14:paraId="4FB44705" w14:textId="77777777" w:rsidR="008710D3" w:rsidRDefault="008710D3" w:rsidP="008710D3">
            <w:pPr>
              <w:jc w:val="center"/>
              <w:rPr>
                <w:rFonts w:ascii="Arial" w:hAnsi="Arial" w:cs="Arial"/>
                <w:lang w:eastAsia="ja-JP"/>
              </w:rPr>
            </w:pPr>
          </w:p>
        </w:tc>
        <w:tc>
          <w:tcPr>
            <w:tcW w:w="1702" w:type="dxa"/>
            <w:vAlign w:val="center"/>
          </w:tcPr>
          <w:p w14:paraId="52157164" w14:textId="17A2C6F3" w:rsidR="008710D3" w:rsidRDefault="008710D3" w:rsidP="008710D3">
            <w:pPr>
              <w:jc w:val="center"/>
              <w:rPr>
                <w:rFonts w:ascii="Arial" w:hAnsi="Arial" w:cs="Arial"/>
                <w:lang w:eastAsia="ja-JP"/>
              </w:rPr>
            </w:pPr>
            <w:r>
              <w:rPr>
                <w:rFonts w:ascii="Arial" w:hAnsi="Arial" w:cs="Arial"/>
                <w:lang w:eastAsia="ja-JP"/>
              </w:rPr>
              <w:t>50 Mbps</w:t>
            </w:r>
          </w:p>
        </w:tc>
        <w:tc>
          <w:tcPr>
            <w:tcW w:w="1701" w:type="dxa"/>
          </w:tcPr>
          <w:p w14:paraId="1BABFCB8" w14:textId="61FFBAFC" w:rsidR="008710D3" w:rsidRDefault="008710D3" w:rsidP="008710D3">
            <w:pPr>
              <w:jc w:val="center"/>
              <w:rPr>
                <w:rFonts w:ascii="Arial" w:hAnsi="Arial" w:cs="Arial"/>
                <w:lang w:eastAsia="ja-JP"/>
              </w:rPr>
            </w:pPr>
            <w:r w:rsidRPr="00E94591">
              <w:t>1.4</w:t>
            </w:r>
          </w:p>
        </w:tc>
      </w:tr>
      <w:tr w:rsidR="008710D3" w14:paraId="442A1C1D" w14:textId="77777777" w:rsidTr="000B7004">
        <w:trPr>
          <w:trHeight w:val="278"/>
        </w:trPr>
        <w:tc>
          <w:tcPr>
            <w:tcW w:w="1701" w:type="dxa"/>
            <w:vAlign w:val="center"/>
          </w:tcPr>
          <w:p w14:paraId="2E60B55A" w14:textId="77777777" w:rsidR="008710D3" w:rsidRDefault="008710D3" w:rsidP="008710D3">
            <w:pPr>
              <w:jc w:val="center"/>
              <w:rPr>
                <w:rFonts w:ascii="Arial" w:hAnsi="Arial" w:cs="Arial"/>
                <w:lang w:eastAsia="ja-JP"/>
              </w:rPr>
            </w:pPr>
          </w:p>
        </w:tc>
        <w:tc>
          <w:tcPr>
            <w:tcW w:w="1700" w:type="dxa"/>
            <w:vAlign w:val="center"/>
          </w:tcPr>
          <w:p w14:paraId="4F1A1895" w14:textId="79F148DB" w:rsidR="008710D3" w:rsidRDefault="008710D3" w:rsidP="008710D3">
            <w:pPr>
              <w:jc w:val="center"/>
              <w:rPr>
                <w:rFonts w:ascii="Arial" w:hAnsi="Arial" w:cs="Arial"/>
                <w:lang w:eastAsia="ja-JP"/>
              </w:rPr>
            </w:pPr>
            <w:r>
              <w:rPr>
                <w:rFonts w:ascii="Arial" w:hAnsi="Arial" w:cs="Arial"/>
                <w:lang w:eastAsia="ja-JP"/>
              </w:rPr>
              <w:t>4</w:t>
            </w:r>
          </w:p>
        </w:tc>
        <w:tc>
          <w:tcPr>
            <w:tcW w:w="1702" w:type="dxa"/>
            <w:vAlign w:val="center"/>
          </w:tcPr>
          <w:p w14:paraId="372DF2A2" w14:textId="3B2DCFFC" w:rsidR="008710D3" w:rsidRDefault="008710D3" w:rsidP="008710D3">
            <w:pPr>
              <w:jc w:val="center"/>
              <w:rPr>
                <w:rFonts w:ascii="Arial" w:hAnsi="Arial" w:cs="Arial"/>
                <w:lang w:eastAsia="ja-JP"/>
              </w:rPr>
            </w:pPr>
            <w:r>
              <w:rPr>
                <w:rFonts w:ascii="Arial" w:hAnsi="Arial" w:cs="Arial"/>
                <w:lang w:eastAsia="ja-JP"/>
              </w:rPr>
              <w:t>10 Mbps</w:t>
            </w:r>
          </w:p>
        </w:tc>
        <w:tc>
          <w:tcPr>
            <w:tcW w:w="1701" w:type="dxa"/>
          </w:tcPr>
          <w:p w14:paraId="78C1F6E8" w14:textId="08F26093" w:rsidR="008710D3" w:rsidRDefault="008710D3" w:rsidP="008710D3">
            <w:pPr>
              <w:jc w:val="center"/>
              <w:rPr>
                <w:rFonts w:ascii="Arial" w:hAnsi="Arial" w:cs="Arial"/>
                <w:lang w:eastAsia="ja-JP"/>
              </w:rPr>
            </w:pPr>
            <w:r w:rsidRPr="00E94591">
              <w:t>1.4</w:t>
            </w:r>
          </w:p>
        </w:tc>
      </w:tr>
      <w:tr w:rsidR="008710D3" w14:paraId="5949495D" w14:textId="77777777" w:rsidTr="000B7004">
        <w:trPr>
          <w:trHeight w:val="278"/>
        </w:trPr>
        <w:tc>
          <w:tcPr>
            <w:tcW w:w="1701" w:type="dxa"/>
            <w:vAlign w:val="center"/>
          </w:tcPr>
          <w:p w14:paraId="1E856BDD" w14:textId="77777777" w:rsidR="008710D3" w:rsidRDefault="008710D3" w:rsidP="008710D3">
            <w:pPr>
              <w:jc w:val="center"/>
              <w:rPr>
                <w:rFonts w:ascii="Arial" w:hAnsi="Arial" w:cs="Arial"/>
                <w:lang w:eastAsia="ja-JP"/>
              </w:rPr>
            </w:pPr>
          </w:p>
        </w:tc>
        <w:tc>
          <w:tcPr>
            <w:tcW w:w="1700" w:type="dxa"/>
            <w:vAlign w:val="center"/>
          </w:tcPr>
          <w:p w14:paraId="7F87C344" w14:textId="77777777" w:rsidR="008710D3" w:rsidRDefault="008710D3" w:rsidP="008710D3">
            <w:pPr>
              <w:jc w:val="center"/>
              <w:rPr>
                <w:rFonts w:ascii="Arial" w:hAnsi="Arial" w:cs="Arial"/>
                <w:lang w:eastAsia="ja-JP"/>
              </w:rPr>
            </w:pPr>
          </w:p>
        </w:tc>
        <w:tc>
          <w:tcPr>
            <w:tcW w:w="1702" w:type="dxa"/>
            <w:vAlign w:val="center"/>
          </w:tcPr>
          <w:p w14:paraId="165AFA92" w14:textId="6790C25F" w:rsidR="008710D3" w:rsidRDefault="008710D3" w:rsidP="008710D3">
            <w:pPr>
              <w:jc w:val="center"/>
              <w:rPr>
                <w:rFonts w:ascii="Arial" w:hAnsi="Arial" w:cs="Arial"/>
                <w:lang w:eastAsia="ja-JP"/>
              </w:rPr>
            </w:pPr>
            <w:r>
              <w:rPr>
                <w:rFonts w:ascii="Arial" w:hAnsi="Arial" w:cs="Arial"/>
                <w:lang w:eastAsia="ja-JP"/>
              </w:rPr>
              <w:t>50 Mbps</w:t>
            </w:r>
          </w:p>
        </w:tc>
        <w:tc>
          <w:tcPr>
            <w:tcW w:w="1701" w:type="dxa"/>
          </w:tcPr>
          <w:p w14:paraId="3B4B780C" w14:textId="342E2B94" w:rsidR="008710D3" w:rsidRDefault="008710D3" w:rsidP="008710D3">
            <w:pPr>
              <w:jc w:val="center"/>
              <w:rPr>
                <w:rFonts w:ascii="Arial" w:hAnsi="Arial" w:cs="Arial"/>
                <w:lang w:eastAsia="ja-JP"/>
              </w:rPr>
            </w:pPr>
            <w:r w:rsidRPr="00E94591">
              <w:t>1.8</w:t>
            </w:r>
          </w:p>
        </w:tc>
      </w:tr>
      <w:tr w:rsidR="008710D3" w14:paraId="0993C310" w14:textId="77777777" w:rsidTr="000B7004">
        <w:trPr>
          <w:trHeight w:val="278"/>
        </w:trPr>
        <w:tc>
          <w:tcPr>
            <w:tcW w:w="1701" w:type="dxa"/>
            <w:vAlign w:val="center"/>
          </w:tcPr>
          <w:p w14:paraId="6B9048ED" w14:textId="6ED931AF" w:rsidR="008710D3" w:rsidRDefault="008710D3" w:rsidP="008710D3">
            <w:pPr>
              <w:jc w:val="center"/>
              <w:rPr>
                <w:rFonts w:ascii="Arial" w:hAnsi="Arial" w:cs="Arial"/>
                <w:lang w:eastAsia="ja-JP"/>
              </w:rPr>
            </w:pPr>
            <w:r>
              <w:rPr>
                <w:rFonts w:ascii="Arial" w:hAnsi="Arial" w:cs="Arial"/>
                <w:lang w:eastAsia="ja-JP"/>
              </w:rPr>
              <w:t>10 MHz</w:t>
            </w:r>
          </w:p>
        </w:tc>
        <w:tc>
          <w:tcPr>
            <w:tcW w:w="1700" w:type="dxa"/>
            <w:vAlign w:val="center"/>
          </w:tcPr>
          <w:p w14:paraId="194AABA1" w14:textId="3884EF7F" w:rsidR="008710D3" w:rsidRDefault="008710D3" w:rsidP="008710D3">
            <w:pPr>
              <w:jc w:val="center"/>
              <w:rPr>
                <w:rFonts w:ascii="Arial" w:hAnsi="Arial" w:cs="Arial"/>
                <w:lang w:eastAsia="ja-JP"/>
              </w:rPr>
            </w:pPr>
            <w:r>
              <w:rPr>
                <w:rFonts w:ascii="Arial" w:hAnsi="Arial" w:cs="Arial"/>
                <w:lang w:eastAsia="ja-JP"/>
              </w:rPr>
              <w:t>2</w:t>
            </w:r>
          </w:p>
        </w:tc>
        <w:tc>
          <w:tcPr>
            <w:tcW w:w="1702" w:type="dxa"/>
            <w:vAlign w:val="center"/>
          </w:tcPr>
          <w:p w14:paraId="60A6F8F5" w14:textId="30D526C9" w:rsidR="008710D3" w:rsidRDefault="008710D3" w:rsidP="008710D3">
            <w:pPr>
              <w:jc w:val="center"/>
              <w:rPr>
                <w:rFonts w:ascii="Arial" w:hAnsi="Arial" w:cs="Arial"/>
                <w:lang w:eastAsia="ja-JP"/>
              </w:rPr>
            </w:pPr>
            <w:r>
              <w:rPr>
                <w:rFonts w:ascii="Arial" w:hAnsi="Arial" w:cs="Arial"/>
                <w:lang w:eastAsia="ja-JP"/>
              </w:rPr>
              <w:t>10 Mbps</w:t>
            </w:r>
          </w:p>
        </w:tc>
        <w:tc>
          <w:tcPr>
            <w:tcW w:w="1701" w:type="dxa"/>
          </w:tcPr>
          <w:p w14:paraId="00A9B50F" w14:textId="498AE0A6" w:rsidR="008710D3" w:rsidRDefault="008710D3" w:rsidP="008710D3">
            <w:pPr>
              <w:jc w:val="center"/>
              <w:rPr>
                <w:rFonts w:ascii="Arial" w:hAnsi="Arial" w:cs="Arial"/>
                <w:lang w:eastAsia="ja-JP"/>
              </w:rPr>
            </w:pPr>
            <w:r w:rsidRPr="00E94591">
              <w:t>1.3</w:t>
            </w:r>
          </w:p>
        </w:tc>
      </w:tr>
      <w:tr w:rsidR="008710D3" w14:paraId="064305DC" w14:textId="77777777" w:rsidTr="000B7004">
        <w:trPr>
          <w:trHeight w:val="278"/>
        </w:trPr>
        <w:tc>
          <w:tcPr>
            <w:tcW w:w="1701" w:type="dxa"/>
            <w:vAlign w:val="center"/>
          </w:tcPr>
          <w:p w14:paraId="04AF02A7" w14:textId="77777777" w:rsidR="008710D3" w:rsidRDefault="008710D3" w:rsidP="008710D3">
            <w:pPr>
              <w:jc w:val="center"/>
              <w:rPr>
                <w:rFonts w:ascii="Arial" w:hAnsi="Arial" w:cs="Arial"/>
                <w:lang w:eastAsia="ja-JP"/>
              </w:rPr>
            </w:pPr>
          </w:p>
        </w:tc>
        <w:tc>
          <w:tcPr>
            <w:tcW w:w="1700" w:type="dxa"/>
            <w:vAlign w:val="center"/>
          </w:tcPr>
          <w:p w14:paraId="4905645F" w14:textId="77777777" w:rsidR="008710D3" w:rsidRDefault="008710D3" w:rsidP="008710D3">
            <w:pPr>
              <w:jc w:val="center"/>
              <w:rPr>
                <w:rFonts w:ascii="Arial" w:hAnsi="Arial" w:cs="Arial"/>
                <w:lang w:eastAsia="ja-JP"/>
              </w:rPr>
            </w:pPr>
          </w:p>
        </w:tc>
        <w:tc>
          <w:tcPr>
            <w:tcW w:w="1702" w:type="dxa"/>
            <w:vAlign w:val="center"/>
          </w:tcPr>
          <w:p w14:paraId="6EE86C55" w14:textId="7C3DC6B5" w:rsidR="008710D3" w:rsidRDefault="008710D3" w:rsidP="008710D3">
            <w:pPr>
              <w:jc w:val="center"/>
              <w:rPr>
                <w:rFonts w:ascii="Arial" w:hAnsi="Arial" w:cs="Arial"/>
                <w:lang w:eastAsia="ja-JP"/>
              </w:rPr>
            </w:pPr>
            <w:r>
              <w:rPr>
                <w:rFonts w:ascii="Arial" w:hAnsi="Arial" w:cs="Arial"/>
                <w:lang w:eastAsia="ja-JP"/>
              </w:rPr>
              <w:t>50 Mbps</w:t>
            </w:r>
          </w:p>
        </w:tc>
        <w:tc>
          <w:tcPr>
            <w:tcW w:w="1701" w:type="dxa"/>
          </w:tcPr>
          <w:p w14:paraId="6590FCE7" w14:textId="776AE7FF" w:rsidR="008710D3" w:rsidRDefault="008710D3" w:rsidP="008710D3">
            <w:pPr>
              <w:jc w:val="center"/>
              <w:rPr>
                <w:rFonts w:ascii="Arial" w:hAnsi="Arial" w:cs="Arial"/>
                <w:lang w:eastAsia="ja-JP"/>
              </w:rPr>
            </w:pPr>
            <w:r w:rsidRPr="00E94591">
              <w:t>1.7</w:t>
            </w:r>
          </w:p>
        </w:tc>
      </w:tr>
      <w:tr w:rsidR="008710D3" w14:paraId="1B3438FD" w14:textId="77777777" w:rsidTr="000B7004">
        <w:trPr>
          <w:trHeight w:val="278"/>
        </w:trPr>
        <w:tc>
          <w:tcPr>
            <w:tcW w:w="1701" w:type="dxa"/>
            <w:vAlign w:val="center"/>
          </w:tcPr>
          <w:p w14:paraId="54447787" w14:textId="77777777" w:rsidR="008710D3" w:rsidRDefault="008710D3" w:rsidP="008710D3">
            <w:pPr>
              <w:jc w:val="center"/>
              <w:rPr>
                <w:rFonts w:ascii="Arial" w:hAnsi="Arial" w:cs="Arial"/>
                <w:lang w:eastAsia="ja-JP"/>
              </w:rPr>
            </w:pPr>
          </w:p>
        </w:tc>
        <w:tc>
          <w:tcPr>
            <w:tcW w:w="1700" w:type="dxa"/>
            <w:vAlign w:val="center"/>
          </w:tcPr>
          <w:p w14:paraId="61AA4F22" w14:textId="5EE4B161" w:rsidR="008710D3" w:rsidRDefault="008710D3" w:rsidP="008710D3">
            <w:pPr>
              <w:jc w:val="center"/>
              <w:rPr>
                <w:rFonts w:ascii="Arial" w:hAnsi="Arial" w:cs="Arial"/>
                <w:lang w:eastAsia="ja-JP"/>
              </w:rPr>
            </w:pPr>
            <w:r>
              <w:rPr>
                <w:rFonts w:ascii="Arial" w:hAnsi="Arial" w:cs="Arial"/>
                <w:lang w:eastAsia="ja-JP"/>
              </w:rPr>
              <w:t>4</w:t>
            </w:r>
          </w:p>
        </w:tc>
        <w:tc>
          <w:tcPr>
            <w:tcW w:w="1702" w:type="dxa"/>
            <w:vAlign w:val="center"/>
          </w:tcPr>
          <w:p w14:paraId="5DAAA411" w14:textId="12CED5B1" w:rsidR="008710D3" w:rsidRDefault="008710D3" w:rsidP="008710D3">
            <w:pPr>
              <w:jc w:val="center"/>
              <w:rPr>
                <w:rFonts w:ascii="Arial" w:hAnsi="Arial" w:cs="Arial"/>
                <w:lang w:eastAsia="ja-JP"/>
              </w:rPr>
            </w:pPr>
            <w:r>
              <w:rPr>
                <w:rFonts w:ascii="Arial" w:hAnsi="Arial" w:cs="Arial"/>
                <w:lang w:eastAsia="ja-JP"/>
              </w:rPr>
              <w:t>10 Mbps</w:t>
            </w:r>
          </w:p>
        </w:tc>
        <w:tc>
          <w:tcPr>
            <w:tcW w:w="1701" w:type="dxa"/>
          </w:tcPr>
          <w:p w14:paraId="7664FC69" w14:textId="1FBEC16C" w:rsidR="008710D3" w:rsidRDefault="008710D3" w:rsidP="008710D3">
            <w:pPr>
              <w:jc w:val="center"/>
              <w:rPr>
                <w:rFonts w:ascii="Arial" w:hAnsi="Arial" w:cs="Arial"/>
                <w:lang w:eastAsia="ja-JP"/>
              </w:rPr>
            </w:pPr>
            <w:r w:rsidRPr="00E94591">
              <w:t>2.0</w:t>
            </w:r>
          </w:p>
        </w:tc>
      </w:tr>
      <w:tr w:rsidR="008710D3" w14:paraId="501B01E1" w14:textId="77777777" w:rsidTr="000B7004">
        <w:trPr>
          <w:trHeight w:val="278"/>
        </w:trPr>
        <w:tc>
          <w:tcPr>
            <w:tcW w:w="1701" w:type="dxa"/>
            <w:vAlign w:val="center"/>
          </w:tcPr>
          <w:p w14:paraId="1D32C509" w14:textId="77777777" w:rsidR="008710D3" w:rsidRDefault="008710D3" w:rsidP="008710D3">
            <w:pPr>
              <w:jc w:val="center"/>
              <w:rPr>
                <w:rFonts w:ascii="Arial" w:hAnsi="Arial" w:cs="Arial"/>
                <w:lang w:eastAsia="ja-JP"/>
              </w:rPr>
            </w:pPr>
          </w:p>
        </w:tc>
        <w:tc>
          <w:tcPr>
            <w:tcW w:w="1700" w:type="dxa"/>
            <w:vAlign w:val="center"/>
          </w:tcPr>
          <w:p w14:paraId="3FBDA730" w14:textId="77777777" w:rsidR="008710D3" w:rsidRDefault="008710D3" w:rsidP="008710D3">
            <w:pPr>
              <w:jc w:val="center"/>
              <w:rPr>
                <w:rFonts w:ascii="Arial" w:hAnsi="Arial" w:cs="Arial"/>
                <w:lang w:eastAsia="ja-JP"/>
              </w:rPr>
            </w:pPr>
          </w:p>
        </w:tc>
        <w:tc>
          <w:tcPr>
            <w:tcW w:w="1702" w:type="dxa"/>
            <w:vAlign w:val="center"/>
          </w:tcPr>
          <w:p w14:paraId="69C3A9C3" w14:textId="23E8A438" w:rsidR="008710D3" w:rsidRDefault="008710D3" w:rsidP="008710D3">
            <w:pPr>
              <w:jc w:val="center"/>
              <w:rPr>
                <w:rFonts w:ascii="Arial" w:hAnsi="Arial" w:cs="Arial"/>
                <w:lang w:eastAsia="ja-JP"/>
              </w:rPr>
            </w:pPr>
            <w:r>
              <w:rPr>
                <w:rFonts w:ascii="Arial" w:hAnsi="Arial" w:cs="Arial"/>
                <w:lang w:eastAsia="ja-JP"/>
              </w:rPr>
              <w:t>50 Mbps</w:t>
            </w:r>
          </w:p>
        </w:tc>
        <w:tc>
          <w:tcPr>
            <w:tcW w:w="1701" w:type="dxa"/>
          </w:tcPr>
          <w:p w14:paraId="12548911" w14:textId="023D6F36" w:rsidR="008710D3" w:rsidRDefault="008710D3" w:rsidP="008710D3">
            <w:pPr>
              <w:jc w:val="center"/>
              <w:rPr>
                <w:rFonts w:ascii="Arial" w:hAnsi="Arial" w:cs="Arial"/>
                <w:lang w:eastAsia="ja-JP"/>
              </w:rPr>
            </w:pPr>
            <w:r w:rsidRPr="00E94591">
              <w:t>2.1</w:t>
            </w:r>
          </w:p>
        </w:tc>
      </w:tr>
    </w:tbl>
    <w:p w14:paraId="22B64F81" w14:textId="77777777" w:rsidR="00EA594B" w:rsidRDefault="00EA594B" w:rsidP="00260B8C">
      <w:pPr>
        <w:jc w:val="both"/>
        <w:rPr>
          <w:rFonts w:ascii="Arial" w:hAnsi="Arial" w:cs="Arial"/>
          <w:lang w:eastAsia="ja-JP"/>
        </w:rPr>
      </w:pPr>
    </w:p>
    <w:p w14:paraId="0A5AD25B" w14:textId="4A01C82C" w:rsidR="00950365" w:rsidRPr="00B82D80" w:rsidRDefault="000675B4" w:rsidP="00260B8C">
      <w:pPr>
        <w:jc w:val="both"/>
        <w:rPr>
          <w:rFonts w:ascii="Arial" w:hAnsi="Arial" w:cs="Arial"/>
          <w:lang w:eastAsia="ja-JP"/>
        </w:rPr>
      </w:pPr>
      <w:r>
        <w:rPr>
          <w:rFonts w:ascii="Arial" w:hAnsi="Arial" w:cs="Arial"/>
          <w:lang w:eastAsia="ja-JP"/>
        </w:rPr>
        <w:t xml:space="preserve">From the table we can see that, even if we have the same data rate, </w:t>
      </w:r>
      <w:r w:rsidR="00806813">
        <w:rPr>
          <w:rFonts w:ascii="Arial" w:hAnsi="Arial" w:cs="Arial"/>
          <w:lang w:eastAsia="ja-JP"/>
        </w:rPr>
        <w:t xml:space="preserve">the power consumed by the UE baseband processing can be different in different bandwidth and MIMO rank settings. </w:t>
      </w:r>
      <w:r>
        <w:rPr>
          <w:rFonts w:ascii="Arial" w:hAnsi="Arial" w:cs="Arial"/>
          <w:lang w:eastAsia="ja-JP"/>
        </w:rPr>
        <w:t xml:space="preserve">Therefore, it is important to reflect these factors in the power consumption modelling. </w:t>
      </w:r>
    </w:p>
    <w:p w14:paraId="5F38CE0F" w14:textId="2EBE893E" w:rsidR="00855672" w:rsidRPr="007C0927" w:rsidRDefault="00F15FE8" w:rsidP="00855672">
      <w:pPr>
        <w:pStyle w:val="Proposal"/>
      </w:pPr>
      <w:bookmarkStart w:id="8" w:name="_Toc525935859"/>
      <w:r w:rsidRPr="007C0927">
        <w:t>The p</w:t>
      </w:r>
      <w:r w:rsidR="00855672" w:rsidRPr="007C0927">
        <w:t xml:space="preserve">ower consumption model should capture the power consumption on </w:t>
      </w:r>
      <w:r w:rsidR="00B14823" w:rsidRPr="007C0927">
        <w:t>different MIMO</w:t>
      </w:r>
      <w:r w:rsidR="00D54D8C" w:rsidRPr="007C0927">
        <w:t xml:space="preserve"> rank</w:t>
      </w:r>
      <w:r w:rsidR="00855672" w:rsidRPr="007C0927">
        <w:t>, bandwidth,</w:t>
      </w:r>
      <w:r w:rsidR="000675B4">
        <w:t xml:space="preserve"> </w:t>
      </w:r>
      <w:r w:rsidR="00855672" w:rsidRPr="007C0927">
        <w:t>data rate</w:t>
      </w:r>
      <w:r w:rsidR="00C632E8" w:rsidRPr="007C0927">
        <w:t>, carrier aggregation,</w:t>
      </w:r>
      <w:r w:rsidR="00D71229" w:rsidRPr="007C0927">
        <w:t xml:space="preserve"> and</w:t>
      </w:r>
      <w:r w:rsidR="00855672" w:rsidRPr="007C0927">
        <w:t xml:space="preserve"> carrier frequency setting</w:t>
      </w:r>
      <w:r w:rsidRPr="007C0927">
        <w:t>s</w:t>
      </w:r>
      <w:r w:rsidR="00D54D8C" w:rsidRPr="007C0927">
        <w:t>.</w:t>
      </w:r>
      <w:bookmarkEnd w:id="8"/>
    </w:p>
    <w:p w14:paraId="17CD7136" w14:textId="2961621B" w:rsidR="00E947D1" w:rsidRDefault="004D33E7" w:rsidP="00B0227B">
      <w:pPr>
        <w:jc w:val="both"/>
        <w:rPr>
          <w:rFonts w:ascii="Arial" w:hAnsi="Arial" w:cs="Arial"/>
          <w:lang w:eastAsia="ja-JP"/>
        </w:rPr>
      </w:pPr>
      <w:r w:rsidRPr="007C0927">
        <w:rPr>
          <w:rFonts w:ascii="Arial" w:hAnsi="Arial" w:cs="Arial"/>
          <w:lang w:eastAsia="ja-JP"/>
        </w:rPr>
        <w:t xml:space="preserve">It should be kept in mind, however, that the </w:t>
      </w:r>
      <w:r w:rsidR="00582EEA" w:rsidRPr="007C0927">
        <w:rPr>
          <w:rFonts w:ascii="Arial" w:hAnsi="Arial" w:cs="Arial"/>
          <w:lang w:eastAsia="ja-JP"/>
        </w:rPr>
        <w:t>dynamic</w:t>
      </w:r>
      <w:r w:rsidR="00BA1D42" w:rsidRPr="007C0927">
        <w:rPr>
          <w:rFonts w:ascii="Arial" w:hAnsi="Arial" w:cs="Arial"/>
          <w:lang w:eastAsia="ja-JP"/>
        </w:rPr>
        <w:t xml:space="preserve"> nature</w:t>
      </w:r>
      <w:r w:rsidR="00913FEB" w:rsidRPr="007C0927">
        <w:rPr>
          <w:rFonts w:ascii="Arial" w:hAnsi="Arial" w:cs="Arial"/>
          <w:lang w:eastAsia="ja-JP"/>
        </w:rPr>
        <w:t xml:space="preserve"> o</w:t>
      </w:r>
      <w:r w:rsidR="00204BBD" w:rsidRPr="007C0927">
        <w:rPr>
          <w:rFonts w:ascii="Arial" w:hAnsi="Arial" w:cs="Arial"/>
          <w:lang w:eastAsia="ja-JP"/>
        </w:rPr>
        <w:t>f</w:t>
      </w:r>
      <w:r w:rsidR="00913FEB" w:rsidRPr="007C0927">
        <w:rPr>
          <w:rFonts w:ascii="Arial" w:hAnsi="Arial" w:cs="Arial"/>
          <w:lang w:eastAsia="ja-JP"/>
        </w:rPr>
        <w:t xml:space="preserve"> the </w:t>
      </w:r>
      <w:r w:rsidR="004932CD" w:rsidRPr="007C0927">
        <w:rPr>
          <w:rFonts w:ascii="Arial" w:hAnsi="Arial" w:cs="Arial"/>
          <w:lang w:eastAsia="ja-JP"/>
        </w:rPr>
        <w:t xml:space="preserve">power </w:t>
      </w:r>
      <w:r w:rsidR="00913FEB" w:rsidRPr="007C0927">
        <w:rPr>
          <w:rFonts w:ascii="Arial" w:hAnsi="Arial" w:cs="Arial"/>
          <w:lang w:eastAsia="ja-JP"/>
        </w:rPr>
        <w:t>state, MIMO rank, bandwidth, carrier frequency, etc. is restricted by the time required by the UE</w:t>
      </w:r>
      <w:r w:rsidR="00371455" w:rsidRPr="007C0927">
        <w:rPr>
          <w:rFonts w:ascii="Arial" w:hAnsi="Arial" w:cs="Arial"/>
          <w:lang w:eastAsia="ja-JP"/>
        </w:rPr>
        <w:t xml:space="preserve"> to do such </w:t>
      </w:r>
      <w:r w:rsidR="00991103" w:rsidRPr="007C0927">
        <w:rPr>
          <w:rFonts w:ascii="Arial" w:hAnsi="Arial" w:cs="Arial"/>
          <w:lang w:eastAsia="ja-JP"/>
        </w:rPr>
        <w:t xml:space="preserve">state </w:t>
      </w:r>
      <w:r w:rsidR="00A93E81" w:rsidRPr="007C0927">
        <w:rPr>
          <w:rFonts w:ascii="Arial" w:hAnsi="Arial" w:cs="Arial"/>
          <w:lang w:eastAsia="ja-JP"/>
        </w:rPr>
        <w:t>transition</w:t>
      </w:r>
      <w:r w:rsidR="00991103" w:rsidRPr="007C0927">
        <w:rPr>
          <w:rFonts w:ascii="Arial" w:hAnsi="Arial" w:cs="Arial"/>
          <w:lang w:eastAsia="ja-JP"/>
        </w:rPr>
        <w:t xml:space="preserve"> or parameter adaptation</w:t>
      </w:r>
      <w:r w:rsidR="00A93E81" w:rsidRPr="007C0927">
        <w:rPr>
          <w:rFonts w:ascii="Arial" w:hAnsi="Arial" w:cs="Arial"/>
          <w:lang w:eastAsia="ja-JP"/>
        </w:rPr>
        <w:t xml:space="preserve">. Thus, it is important to have </w:t>
      </w:r>
      <w:r w:rsidR="004F7698" w:rsidRPr="007C0927">
        <w:rPr>
          <w:rFonts w:ascii="Arial" w:hAnsi="Arial" w:cs="Arial"/>
          <w:lang w:eastAsia="ja-JP"/>
        </w:rPr>
        <w:t xml:space="preserve">an agreed value </w:t>
      </w:r>
      <w:r w:rsidR="00D26535" w:rsidRPr="007C0927">
        <w:rPr>
          <w:rFonts w:ascii="Arial" w:hAnsi="Arial" w:cs="Arial"/>
          <w:lang w:eastAsia="ja-JP"/>
        </w:rPr>
        <w:t xml:space="preserve">on </w:t>
      </w:r>
      <w:r w:rsidR="00D54244" w:rsidRPr="007C0927">
        <w:rPr>
          <w:rFonts w:ascii="Arial" w:hAnsi="Arial" w:cs="Arial"/>
          <w:lang w:eastAsia="ja-JP"/>
        </w:rPr>
        <w:t>t</w:t>
      </w:r>
      <w:r w:rsidR="00A853D6" w:rsidRPr="007C0927">
        <w:rPr>
          <w:rFonts w:ascii="Arial" w:hAnsi="Arial" w:cs="Arial"/>
          <w:lang w:eastAsia="ja-JP"/>
        </w:rPr>
        <w:t>his required time to make sure that the power saving schemes can be implemented</w:t>
      </w:r>
      <w:r w:rsidR="006677A2" w:rsidRPr="007C0927">
        <w:rPr>
          <w:rFonts w:ascii="Arial" w:hAnsi="Arial" w:cs="Arial"/>
          <w:lang w:eastAsia="ja-JP"/>
        </w:rPr>
        <w:t>.</w:t>
      </w:r>
      <w:r w:rsidR="00E947D1">
        <w:rPr>
          <w:rFonts w:ascii="Arial" w:hAnsi="Arial" w:cs="Arial"/>
          <w:lang w:eastAsia="ja-JP"/>
        </w:rPr>
        <w:t xml:space="preserve"> Recall that the t</w:t>
      </w:r>
      <w:r w:rsidR="00E947D1" w:rsidRPr="00E947D1">
        <w:rPr>
          <w:rFonts w:ascii="Arial" w:hAnsi="Arial" w:cs="Arial"/>
          <w:lang w:eastAsia="ja-JP"/>
        </w:rPr>
        <w:t>ransition time is physically numerology-independent</w:t>
      </w:r>
      <w:r w:rsidR="00E947D1">
        <w:rPr>
          <w:rFonts w:ascii="Arial" w:hAnsi="Arial" w:cs="Arial"/>
          <w:lang w:eastAsia="ja-JP"/>
        </w:rPr>
        <w:t xml:space="preserve">, as it is a hardware character. Hence, when different numerologies are considered in NR, it is better to express the required time for the </w:t>
      </w:r>
      <w:r w:rsidR="00E947D1" w:rsidRPr="007C0927">
        <w:rPr>
          <w:rFonts w:ascii="Arial" w:hAnsi="Arial" w:cs="Arial"/>
          <w:lang w:eastAsia="ja-JP"/>
        </w:rPr>
        <w:t>transition</w:t>
      </w:r>
      <w:r w:rsidR="00E947D1">
        <w:rPr>
          <w:rFonts w:ascii="Arial" w:hAnsi="Arial" w:cs="Arial"/>
          <w:lang w:eastAsia="ja-JP"/>
        </w:rPr>
        <w:t xml:space="preserve"> in absolute time units, e.g., milliseconds, and if necessary convert it to number of symbols in the corresponding numerology. </w:t>
      </w:r>
    </w:p>
    <w:p w14:paraId="7C20F597" w14:textId="4F7896AC" w:rsidR="0000441C" w:rsidRPr="007C0927" w:rsidRDefault="00F15FE8" w:rsidP="007C0927">
      <w:pPr>
        <w:pStyle w:val="Proposal"/>
        <w:tabs>
          <w:tab w:val="clear" w:pos="1701"/>
          <w:tab w:val="left" w:pos="1418"/>
        </w:tabs>
        <w:ind w:left="1418" w:hanging="1418"/>
      </w:pPr>
      <w:bookmarkStart w:id="9" w:name="_Toc525906272"/>
      <w:bookmarkStart w:id="10" w:name="_Toc525906583"/>
      <w:bookmarkStart w:id="11" w:name="_Toc525915302"/>
      <w:bookmarkStart w:id="12" w:name="_Hlk524965681"/>
      <w:bookmarkStart w:id="13" w:name="_Toc525935860"/>
      <w:bookmarkEnd w:id="9"/>
      <w:bookmarkEnd w:id="10"/>
      <w:bookmarkEnd w:id="11"/>
      <w:r w:rsidRPr="007C0927">
        <w:lastRenderedPageBreak/>
        <w:t>The p</w:t>
      </w:r>
      <w:r w:rsidR="0000441C" w:rsidRPr="007C0927">
        <w:t xml:space="preserve">ower consumption model should </w:t>
      </w:r>
      <w:r w:rsidR="001619F8" w:rsidRPr="007C0927">
        <w:t>include the time required by the UE to conduct state transition</w:t>
      </w:r>
      <w:r w:rsidR="00991103" w:rsidRPr="007C0927">
        <w:t xml:space="preserve"> </w:t>
      </w:r>
      <w:bookmarkEnd w:id="12"/>
      <w:r w:rsidR="00991103" w:rsidRPr="007C0927">
        <w:t>or parameter adaptation</w:t>
      </w:r>
      <w:r w:rsidR="008E59BD" w:rsidRPr="007C0927">
        <w:t xml:space="preserve"> and is measured in </w:t>
      </w:r>
      <w:r w:rsidR="004552DE" w:rsidRPr="007C0927">
        <w:t>absolute time</w:t>
      </w:r>
      <w:r w:rsidR="003A1031">
        <w:t xml:space="preserve"> units, e.g., milliseconds</w:t>
      </w:r>
      <w:r w:rsidR="00991103" w:rsidRPr="007C0927">
        <w:t>.</w:t>
      </w:r>
      <w:bookmarkEnd w:id="13"/>
    </w:p>
    <w:p w14:paraId="69720E03" w14:textId="01656908" w:rsidR="00EC7FE1" w:rsidRDefault="006D48A8" w:rsidP="00FE30D3">
      <w:pPr>
        <w:jc w:val="both"/>
        <w:rPr>
          <w:rFonts w:ascii="Arial" w:hAnsi="Arial" w:cs="Arial"/>
          <w:szCs w:val="24"/>
          <w:lang w:eastAsia="ja-JP"/>
        </w:rPr>
      </w:pPr>
      <w:r w:rsidRPr="007C0927">
        <w:rPr>
          <w:rFonts w:ascii="Arial" w:hAnsi="Arial" w:cs="Arial"/>
          <w:szCs w:val="24"/>
          <w:lang w:eastAsia="ja-JP"/>
        </w:rPr>
        <w:t xml:space="preserve">Different </w:t>
      </w:r>
      <w:r w:rsidR="003A1031">
        <w:rPr>
          <w:rFonts w:ascii="Arial" w:hAnsi="Arial" w:cs="Arial"/>
          <w:szCs w:val="24"/>
          <w:lang w:eastAsia="ja-JP"/>
        </w:rPr>
        <w:t>energy</w:t>
      </w:r>
      <w:r w:rsidR="003A1031" w:rsidRPr="007C0927">
        <w:rPr>
          <w:rFonts w:ascii="Arial" w:hAnsi="Arial" w:cs="Arial"/>
          <w:szCs w:val="24"/>
          <w:lang w:eastAsia="ja-JP"/>
        </w:rPr>
        <w:t xml:space="preserve"> </w:t>
      </w:r>
      <w:r w:rsidRPr="007C0927">
        <w:rPr>
          <w:rFonts w:ascii="Arial" w:hAnsi="Arial" w:cs="Arial"/>
          <w:szCs w:val="24"/>
          <w:lang w:eastAsia="ja-JP"/>
        </w:rPr>
        <w:t xml:space="preserve">saving schemes are </w:t>
      </w:r>
      <w:r w:rsidR="00732477" w:rsidRPr="007C0927">
        <w:rPr>
          <w:rFonts w:ascii="Arial" w:hAnsi="Arial" w:cs="Arial"/>
          <w:szCs w:val="24"/>
          <w:lang w:eastAsia="ja-JP"/>
        </w:rPr>
        <w:t>(</w:t>
      </w:r>
      <w:r w:rsidRPr="007C0927">
        <w:rPr>
          <w:rFonts w:ascii="Arial" w:hAnsi="Arial" w:cs="Arial"/>
          <w:szCs w:val="24"/>
          <w:lang w:eastAsia="ja-JP"/>
        </w:rPr>
        <w:t>mainly</w:t>
      </w:r>
      <w:r w:rsidR="00732477" w:rsidRPr="007C0927">
        <w:rPr>
          <w:rFonts w:ascii="Arial" w:hAnsi="Arial" w:cs="Arial"/>
          <w:szCs w:val="24"/>
          <w:lang w:eastAsia="ja-JP"/>
        </w:rPr>
        <w:t>)</w:t>
      </w:r>
      <w:r w:rsidRPr="007C0927">
        <w:rPr>
          <w:rFonts w:ascii="Arial" w:hAnsi="Arial" w:cs="Arial"/>
          <w:szCs w:val="24"/>
          <w:lang w:eastAsia="ja-JP"/>
        </w:rPr>
        <w:t xml:space="preserve"> proposed to </w:t>
      </w:r>
      <w:r w:rsidR="00732477" w:rsidRPr="007C0927">
        <w:rPr>
          <w:rFonts w:ascii="Arial" w:hAnsi="Arial" w:cs="Arial"/>
          <w:szCs w:val="24"/>
          <w:lang w:eastAsia="ja-JP"/>
        </w:rPr>
        <w:t xml:space="preserve">improve the battery lifetime. Considering this fact, </w:t>
      </w:r>
      <w:r w:rsidR="00727817" w:rsidRPr="007C0927">
        <w:rPr>
          <w:rFonts w:ascii="Arial" w:hAnsi="Arial" w:cs="Arial"/>
          <w:szCs w:val="24"/>
          <w:lang w:eastAsia="ja-JP"/>
        </w:rPr>
        <w:t xml:space="preserve">the evaluation on the </w:t>
      </w:r>
      <w:r w:rsidR="003A1031">
        <w:rPr>
          <w:rFonts w:ascii="Arial" w:hAnsi="Arial" w:cs="Arial"/>
          <w:szCs w:val="24"/>
          <w:lang w:eastAsia="ja-JP"/>
        </w:rPr>
        <w:t>energy</w:t>
      </w:r>
      <w:r w:rsidR="003A1031" w:rsidRPr="007C0927">
        <w:rPr>
          <w:rFonts w:ascii="Arial" w:hAnsi="Arial" w:cs="Arial"/>
          <w:szCs w:val="24"/>
          <w:lang w:eastAsia="ja-JP"/>
        </w:rPr>
        <w:t xml:space="preserve"> </w:t>
      </w:r>
      <w:r w:rsidR="00727817" w:rsidRPr="007C0927">
        <w:rPr>
          <w:rFonts w:ascii="Arial" w:hAnsi="Arial" w:cs="Arial"/>
          <w:szCs w:val="24"/>
          <w:lang w:eastAsia="ja-JP"/>
        </w:rPr>
        <w:t>saving schemes should be conducted</w:t>
      </w:r>
      <w:r w:rsidR="00C50F98" w:rsidRPr="007C0927">
        <w:rPr>
          <w:rFonts w:ascii="Arial" w:hAnsi="Arial" w:cs="Arial"/>
          <w:szCs w:val="24"/>
          <w:lang w:eastAsia="ja-JP"/>
        </w:rPr>
        <w:t xml:space="preserve"> in the sense of total energy </w:t>
      </w:r>
      <w:r w:rsidR="009E6B9E" w:rsidRPr="007C0927">
        <w:rPr>
          <w:rFonts w:ascii="Arial" w:hAnsi="Arial" w:cs="Arial"/>
          <w:szCs w:val="24"/>
          <w:lang w:eastAsia="ja-JP"/>
        </w:rPr>
        <w:t xml:space="preserve">consumption to accomplish one or several operations </w:t>
      </w:r>
      <w:proofErr w:type="gramStart"/>
      <w:r w:rsidR="00651102" w:rsidRPr="007C0927">
        <w:rPr>
          <w:rFonts w:ascii="Arial" w:hAnsi="Arial" w:cs="Arial"/>
          <w:szCs w:val="24"/>
          <w:lang w:eastAsia="ja-JP"/>
        </w:rPr>
        <w:t>in a given</w:t>
      </w:r>
      <w:proofErr w:type="gramEnd"/>
      <w:r w:rsidR="00651102" w:rsidRPr="007C0927">
        <w:rPr>
          <w:rFonts w:ascii="Arial" w:hAnsi="Arial" w:cs="Arial"/>
          <w:szCs w:val="24"/>
          <w:lang w:eastAsia="ja-JP"/>
        </w:rPr>
        <w:t xml:space="preserve"> time </w:t>
      </w:r>
      <w:r w:rsidR="009E6B9E" w:rsidRPr="007C0927">
        <w:rPr>
          <w:rFonts w:ascii="Arial" w:hAnsi="Arial" w:cs="Arial"/>
          <w:szCs w:val="24"/>
          <w:lang w:eastAsia="ja-JP"/>
        </w:rPr>
        <w:t xml:space="preserve">instead of </w:t>
      </w:r>
      <w:r w:rsidR="00EC7FE1">
        <w:rPr>
          <w:rFonts w:ascii="Arial" w:hAnsi="Arial" w:cs="Arial"/>
          <w:szCs w:val="24"/>
          <w:lang w:eastAsia="ja-JP"/>
        </w:rPr>
        <w:t xml:space="preserve">reducing the </w:t>
      </w:r>
      <w:r w:rsidR="009E6B9E" w:rsidRPr="007C0927">
        <w:rPr>
          <w:rFonts w:ascii="Arial" w:hAnsi="Arial" w:cs="Arial"/>
          <w:szCs w:val="24"/>
          <w:lang w:eastAsia="ja-JP"/>
        </w:rPr>
        <w:t>instantaneous power consumption</w:t>
      </w:r>
      <w:r w:rsidR="00FE30D3" w:rsidRPr="007C0927">
        <w:rPr>
          <w:rFonts w:ascii="Arial" w:hAnsi="Arial" w:cs="Arial"/>
          <w:szCs w:val="24"/>
          <w:lang w:eastAsia="ja-JP"/>
        </w:rPr>
        <w:t xml:space="preserve">. In the PDSCH </w:t>
      </w:r>
      <w:r w:rsidR="00EC7FE1">
        <w:rPr>
          <w:rFonts w:ascii="Arial" w:hAnsi="Arial" w:cs="Arial"/>
          <w:szCs w:val="24"/>
          <w:lang w:eastAsia="ja-JP"/>
        </w:rPr>
        <w:t>reception</w:t>
      </w:r>
      <w:r w:rsidR="00EC7FE1" w:rsidRPr="007C0927">
        <w:rPr>
          <w:rFonts w:ascii="Arial" w:hAnsi="Arial" w:cs="Arial"/>
          <w:szCs w:val="24"/>
          <w:lang w:eastAsia="ja-JP"/>
        </w:rPr>
        <w:t xml:space="preserve"> </w:t>
      </w:r>
      <w:r w:rsidR="00FE30D3" w:rsidRPr="007C0927">
        <w:rPr>
          <w:rFonts w:ascii="Arial" w:hAnsi="Arial" w:cs="Arial"/>
          <w:szCs w:val="24"/>
          <w:lang w:eastAsia="ja-JP"/>
        </w:rPr>
        <w:t xml:space="preserve">for example, a larger bandwidth requires a larger instantaneous </w:t>
      </w:r>
      <w:r w:rsidR="00DC4651" w:rsidRPr="007C0927">
        <w:rPr>
          <w:rFonts w:ascii="Arial" w:hAnsi="Arial" w:cs="Arial"/>
          <w:szCs w:val="24"/>
          <w:lang w:eastAsia="ja-JP"/>
        </w:rPr>
        <w:t xml:space="preserve">power compared to that of narrower bandwidth. </w:t>
      </w:r>
      <w:r w:rsidR="00EC7FE1">
        <w:rPr>
          <w:rFonts w:ascii="Arial" w:hAnsi="Arial" w:cs="Arial"/>
          <w:szCs w:val="24"/>
          <w:lang w:eastAsia="ja-JP"/>
        </w:rPr>
        <w:t>H</w:t>
      </w:r>
      <w:r w:rsidR="00DC4651" w:rsidRPr="007C0927">
        <w:rPr>
          <w:rFonts w:ascii="Arial" w:hAnsi="Arial" w:cs="Arial"/>
          <w:szCs w:val="24"/>
          <w:lang w:eastAsia="ja-JP"/>
        </w:rPr>
        <w:t>owever,</w:t>
      </w:r>
      <w:r w:rsidR="00847D83" w:rsidRPr="007C0927">
        <w:rPr>
          <w:rFonts w:ascii="Arial" w:hAnsi="Arial" w:cs="Arial"/>
          <w:szCs w:val="24"/>
          <w:lang w:eastAsia="ja-JP"/>
        </w:rPr>
        <w:t xml:space="preserve"> </w:t>
      </w:r>
      <w:r w:rsidR="00EC7FE1">
        <w:rPr>
          <w:rFonts w:ascii="Arial" w:hAnsi="Arial" w:cs="Arial"/>
          <w:szCs w:val="24"/>
          <w:lang w:eastAsia="ja-JP"/>
        </w:rPr>
        <w:t>using a</w:t>
      </w:r>
      <w:r w:rsidR="00A33461" w:rsidRPr="007C0927">
        <w:rPr>
          <w:rFonts w:ascii="Arial" w:hAnsi="Arial" w:cs="Arial"/>
          <w:szCs w:val="24"/>
          <w:lang w:eastAsia="ja-JP"/>
        </w:rPr>
        <w:t xml:space="preserve"> larger bandwidth requires a shorter time to complete the transmission. </w:t>
      </w:r>
      <w:r w:rsidR="00EC7FE1">
        <w:rPr>
          <w:rFonts w:ascii="Arial" w:hAnsi="Arial" w:cs="Arial"/>
          <w:szCs w:val="24"/>
          <w:lang w:eastAsia="ja-JP"/>
        </w:rPr>
        <w:t>Hence</w:t>
      </w:r>
      <w:r w:rsidR="00A33461" w:rsidRPr="007C0927">
        <w:rPr>
          <w:rFonts w:ascii="Arial" w:hAnsi="Arial" w:cs="Arial"/>
          <w:szCs w:val="24"/>
          <w:lang w:eastAsia="ja-JP"/>
        </w:rPr>
        <w:t xml:space="preserve">, </w:t>
      </w:r>
      <w:r w:rsidR="00EC7FE1">
        <w:rPr>
          <w:rFonts w:ascii="Arial" w:hAnsi="Arial" w:cs="Arial"/>
          <w:szCs w:val="24"/>
          <w:lang w:eastAsia="ja-JP"/>
        </w:rPr>
        <w:t xml:space="preserve">although the instantiations power consumption is higher, the total energy consumption might be lower by using a larger bandwidth due to the shorter reception time.  </w:t>
      </w:r>
    </w:p>
    <w:p w14:paraId="6619C270" w14:textId="4CCC4795" w:rsidR="00ED6575" w:rsidRDefault="00F27B6B" w:rsidP="00463F43">
      <w:pPr>
        <w:pStyle w:val="Proposal"/>
        <w:ind w:hanging="1446"/>
      </w:pPr>
      <w:bookmarkStart w:id="14" w:name="_Toc525906274"/>
      <w:bookmarkStart w:id="15" w:name="_Toc525906585"/>
      <w:bookmarkStart w:id="16" w:name="_Toc525915304"/>
      <w:bookmarkStart w:id="17" w:name="_Toc525935861"/>
      <w:bookmarkEnd w:id="14"/>
      <w:bookmarkEnd w:id="15"/>
      <w:bookmarkEnd w:id="16"/>
      <w:r w:rsidRPr="007C0927">
        <w:t xml:space="preserve">The evaluation of power saving schemes should </w:t>
      </w:r>
      <w:r w:rsidR="00725060">
        <w:t>consider</w:t>
      </w:r>
      <w:r w:rsidR="00091571" w:rsidRPr="007C0927">
        <w:t xml:space="preserve"> </w:t>
      </w:r>
      <w:r w:rsidR="00725060" w:rsidRPr="00725060">
        <w:t xml:space="preserve">overall UE energy usage for </w:t>
      </w:r>
      <w:r w:rsidR="00725060">
        <w:t xml:space="preserve">performing a </w:t>
      </w:r>
      <w:r w:rsidR="00725060" w:rsidRPr="00725060">
        <w:t>certain operation</w:t>
      </w:r>
      <w:r w:rsidR="00725060">
        <w:t xml:space="preserve"> </w:t>
      </w:r>
      <w:r w:rsidR="00FB037B">
        <w:t xml:space="preserve">(e.g. </w:t>
      </w:r>
      <w:proofErr w:type="gramStart"/>
      <w:r w:rsidR="00FB037B">
        <w:t>a</w:t>
      </w:r>
      <w:proofErr w:type="gramEnd"/>
      <w:r w:rsidR="00FB037B">
        <w:t xml:space="preserve"> FTP session)</w:t>
      </w:r>
      <w:r w:rsidR="00725060">
        <w:t xml:space="preserve"> by taking into account the per symbol/per slot/per transition values from the UE power consumption model.</w:t>
      </w:r>
      <w:bookmarkEnd w:id="17"/>
    </w:p>
    <w:p w14:paraId="2FD9DD01" w14:textId="12AE4A32" w:rsidR="00EC7FE1" w:rsidRDefault="00EC7FE1" w:rsidP="00EB625B">
      <w:pPr>
        <w:pStyle w:val="Proposal"/>
        <w:numPr>
          <w:ilvl w:val="0"/>
          <w:numId w:val="0"/>
        </w:numPr>
        <w:ind w:left="1701" w:hanging="1701"/>
      </w:pPr>
    </w:p>
    <w:p w14:paraId="78A8D5F3" w14:textId="4491575D" w:rsidR="00837E86" w:rsidRPr="007C0927" w:rsidRDefault="00EC7FE1" w:rsidP="00EB625B">
      <w:pPr>
        <w:jc w:val="both"/>
      </w:pPr>
      <w:r w:rsidRPr="00EB625B">
        <w:rPr>
          <w:rFonts w:ascii="Arial" w:hAnsi="Arial" w:cs="Arial"/>
        </w:rPr>
        <w:t xml:space="preserve">Furthermore, the UL transmission also plays an important role in evaluating the energy saving schemes. </w:t>
      </w:r>
      <w:r w:rsidR="0094586B" w:rsidRPr="00EB625B">
        <w:rPr>
          <w:rFonts w:ascii="Arial" w:hAnsi="Arial" w:cs="Arial"/>
        </w:rPr>
        <w:t xml:space="preserve">First, some of the energy saving schemes may require the UE to send a feedback in the UL to confirm whether the new settings are applied. Such associated cost should be captured also in evaluating the energy saving schemes. </w:t>
      </w:r>
      <w:r w:rsidR="0008075A" w:rsidRPr="00EB625B">
        <w:rPr>
          <w:rFonts w:ascii="Arial" w:hAnsi="Arial" w:cs="Arial"/>
        </w:rPr>
        <w:t xml:space="preserve">Moreover, the power saving scheme applied may also prolong the UL transmission time due to factors such as reducing the bandwidth, </w:t>
      </w:r>
      <w:r w:rsidR="00837E86" w:rsidRPr="00EB625B">
        <w:rPr>
          <w:rFonts w:ascii="Arial" w:hAnsi="Arial" w:cs="Arial"/>
        </w:rPr>
        <w:t>system capacity, scheduling delays, etc. Therefore, an UL power consumption model is needed in evaluating the overall energy savings at the UE. We have more details in our companion</w:t>
      </w:r>
      <w:r w:rsidR="00457C1F" w:rsidRPr="00EB625B">
        <w:rPr>
          <w:rFonts w:ascii="Arial" w:hAnsi="Arial" w:cs="Arial"/>
        </w:rPr>
        <w:t xml:space="preserve"> paper </w:t>
      </w:r>
      <w:r w:rsidR="00457C1F" w:rsidRPr="00EB625B">
        <w:rPr>
          <w:rFonts w:ascii="Arial" w:hAnsi="Arial" w:cs="Arial"/>
        </w:rPr>
        <w:fldChar w:fldCharType="begin"/>
      </w:r>
      <w:r w:rsidR="00457C1F" w:rsidRPr="00EB625B">
        <w:rPr>
          <w:rFonts w:ascii="Arial" w:hAnsi="Arial" w:cs="Arial"/>
        </w:rPr>
        <w:instrText xml:space="preserve"> REF _Ref525904070 \r \h  \* MERGEFORMAT </w:instrText>
      </w:r>
      <w:r w:rsidR="00457C1F" w:rsidRPr="00EB625B">
        <w:rPr>
          <w:rFonts w:ascii="Arial" w:hAnsi="Arial" w:cs="Arial"/>
        </w:rPr>
      </w:r>
      <w:r w:rsidR="00457C1F" w:rsidRPr="00EB625B">
        <w:rPr>
          <w:rFonts w:ascii="Arial" w:hAnsi="Arial" w:cs="Arial"/>
        </w:rPr>
        <w:fldChar w:fldCharType="separate"/>
      </w:r>
      <w:r w:rsidR="00D7226B" w:rsidRPr="00EB625B">
        <w:rPr>
          <w:rFonts w:ascii="Arial" w:hAnsi="Arial" w:cs="Arial"/>
        </w:rPr>
        <w:t>[6]</w:t>
      </w:r>
      <w:r w:rsidR="00457C1F" w:rsidRPr="00EB625B">
        <w:rPr>
          <w:rFonts w:ascii="Arial" w:hAnsi="Arial" w:cs="Arial"/>
        </w:rPr>
        <w:fldChar w:fldCharType="end"/>
      </w:r>
      <w:r w:rsidR="00837E86" w:rsidRPr="00EB625B">
        <w:rPr>
          <w:rFonts w:ascii="Arial" w:hAnsi="Arial" w:cs="Arial"/>
        </w:rPr>
        <w:t xml:space="preserve"> to discuss this issue. </w:t>
      </w:r>
    </w:p>
    <w:p w14:paraId="3151414F" w14:textId="5C2057F0" w:rsidR="00EC5BBD" w:rsidRDefault="00EC5BBD" w:rsidP="00EC5BBD">
      <w:pPr>
        <w:pStyle w:val="Proposal"/>
        <w:ind w:left="1418" w:hanging="1418"/>
      </w:pPr>
      <w:bookmarkStart w:id="18" w:name="_Toc525935862"/>
      <w:r>
        <w:t xml:space="preserve">Both DL reception and UL transmissions by the UE should be considered while evaluating the </w:t>
      </w:r>
      <w:r w:rsidR="00725060">
        <w:t>overall</w:t>
      </w:r>
      <w:r>
        <w:t xml:space="preserve"> UE energy consumption</w:t>
      </w:r>
      <w:r w:rsidRPr="007C0927">
        <w:t>.</w:t>
      </w:r>
      <w:bookmarkEnd w:id="18"/>
    </w:p>
    <w:p w14:paraId="39D1269B" w14:textId="77777777" w:rsidR="00EF5E17" w:rsidRPr="007C0927" w:rsidRDefault="00EF5E17">
      <w:pPr>
        <w:jc w:val="both"/>
        <w:rPr>
          <w:rFonts w:ascii="Arial" w:hAnsi="Arial" w:cs="Arial"/>
          <w:szCs w:val="24"/>
          <w:lang w:eastAsia="ja-JP"/>
        </w:rPr>
      </w:pPr>
    </w:p>
    <w:p w14:paraId="30F6FBAF" w14:textId="1BEF931C" w:rsidR="00C53435" w:rsidRPr="007C0927" w:rsidRDefault="00C53435" w:rsidP="00C53435">
      <w:pPr>
        <w:rPr>
          <w:rFonts w:ascii="Arial" w:hAnsi="Arial" w:cs="Arial"/>
          <w:sz w:val="24"/>
          <w:szCs w:val="24"/>
        </w:rPr>
      </w:pPr>
      <w:r w:rsidRPr="007C0927">
        <w:rPr>
          <w:rFonts w:ascii="Arial" w:hAnsi="Arial" w:cs="Arial"/>
          <w:sz w:val="24"/>
          <w:szCs w:val="24"/>
          <w:lang w:eastAsia="ja-JP"/>
        </w:rPr>
        <w:t>2.1.1.2</w:t>
      </w:r>
      <w:r w:rsidRPr="007C0927">
        <w:rPr>
          <w:rFonts w:ascii="Arial" w:hAnsi="Arial" w:cs="Arial"/>
          <w:sz w:val="24"/>
          <w:szCs w:val="24"/>
          <w:lang w:eastAsia="ja-JP"/>
        </w:rPr>
        <w:tab/>
      </w:r>
      <w:r w:rsidRPr="007C0927">
        <w:rPr>
          <w:rFonts w:ascii="Arial" w:hAnsi="Arial" w:cs="Arial"/>
          <w:sz w:val="24"/>
          <w:szCs w:val="24"/>
        </w:rPr>
        <w:t>Traffic consideration</w:t>
      </w:r>
    </w:p>
    <w:p w14:paraId="3247BDA0" w14:textId="2D45EAA5" w:rsidR="0051227D" w:rsidRPr="007C0927" w:rsidRDefault="00EC5BBD" w:rsidP="00EC01CC">
      <w:pPr>
        <w:jc w:val="both"/>
        <w:rPr>
          <w:rFonts w:ascii="Arial" w:hAnsi="Arial" w:cs="Arial"/>
        </w:rPr>
      </w:pPr>
      <w:r>
        <w:rPr>
          <w:rFonts w:ascii="Arial" w:hAnsi="Arial" w:cs="Arial"/>
        </w:rPr>
        <w:t>In 3</w:t>
      </w:r>
      <w:r w:rsidR="00EC01CC" w:rsidRPr="007C0927">
        <w:rPr>
          <w:rFonts w:ascii="Arial" w:hAnsi="Arial" w:cs="Arial"/>
        </w:rPr>
        <w:t>GPP</w:t>
      </w:r>
      <w:r>
        <w:rPr>
          <w:rFonts w:ascii="Arial" w:hAnsi="Arial" w:cs="Arial"/>
        </w:rPr>
        <w:t xml:space="preserve"> evaluations FTP models 1-3 are used for modelling </w:t>
      </w:r>
      <w:proofErr w:type="spellStart"/>
      <w:r>
        <w:rPr>
          <w:rFonts w:ascii="Arial" w:hAnsi="Arial" w:cs="Arial"/>
        </w:rPr>
        <w:t>bursty</w:t>
      </w:r>
      <w:proofErr w:type="spellEnd"/>
      <w:r>
        <w:rPr>
          <w:rFonts w:ascii="Arial" w:hAnsi="Arial" w:cs="Arial"/>
        </w:rPr>
        <w:t xml:space="preserve"> traffic</w:t>
      </w:r>
      <w:r w:rsidR="00EC01CC" w:rsidRPr="007C0927">
        <w:rPr>
          <w:rFonts w:ascii="Arial" w:hAnsi="Arial" w:cs="Arial"/>
        </w:rPr>
        <w:t xml:space="preserve">. </w:t>
      </w:r>
      <w:r>
        <w:rPr>
          <w:rFonts w:ascii="Arial" w:hAnsi="Arial" w:cs="Arial"/>
        </w:rPr>
        <w:t>These models</w:t>
      </w:r>
      <w:r w:rsidR="00EC01CC" w:rsidRPr="007C0927">
        <w:rPr>
          <w:rFonts w:ascii="Arial" w:hAnsi="Arial" w:cs="Arial"/>
        </w:rPr>
        <w:t xml:space="preserve"> can be used as a starting point to evaluate the power saving gain from different power saving scheme proposals. It should be noted</w:t>
      </w:r>
      <w:r w:rsidR="007152FB">
        <w:rPr>
          <w:rFonts w:ascii="Arial" w:hAnsi="Arial" w:cs="Arial"/>
        </w:rPr>
        <w:t xml:space="preserve"> that,</w:t>
      </w:r>
      <w:r w:rsidR="00EC01CC" w:rsidRPr="007C0927">
        <w:rPr>
          <w:rFonts w:ascii="Arial" w:hAnsi="Arial" w:cs="Arial"/>
        </w:rPr>
        <w:t xml:space="preserve"> however, different applications have different traffic types. These different traffic types have significantly different characteristic</w:t>
      </w:r>
      <w:r w:rsidR="00847D83" w:rsidRPr="007C0927">
        <w:rPr>
          <w:rFonts w:ascii="Arial" w:hAnsi="Arial" w:cs="Arial"/>
        </w:rPr>
        <w:t>s</w:t>
      </w:r>
      <w:r w:rsidR="00EC01CC" w:rsidRPr="007C0927">
        <w:rPr>
          <w:rFonts w:ascii="Arial" w:hAnsi="Arial" w:cs="Arial"/>
        </w:rPr>
        <w:t xml:space="preserve"> which can be seen in their distribution function, mean transmission size, and the mean inter arrival time</w:t>
      </w:r>
      <w:r w:rsidR="009C4722" w:rsidRPr="007C0927">
        <w:rPr>
          <w:rFonts w:ascii="Arial" w:hAnsi="Arial" w:cs="Arial"/>
        </w:rPr>
        <w:t xml:space="preserve"> </w:t>
      </w:r>
      <w:r w:rsidR="00A644E0">
        <w:rPr>
          <w:rFonts w:ascii="Arial" w:hAnsi="Arial" w:cs="Arial"/>
        </w:rPr>
        <w:fldChar w:fldCharType="begin"/>
      </w:r>
      <w:r w:rsidR="00A644E0">
        <w:rPr>
          <w:rFonts w:ascii="Arial" w:hAnsi="Arial" w:cs="Arial"/>
        </w:rPr>
        <w:instrText xml:space="preserve"> REF _Ref525912974 \r \h </w:instrText>
      </w:r>
      <w:r w:rsidR="00A644E0">
        <w:rPr>
          <w:rFonts w:ascii="Arial" w:hAnsi="Arial" w:cs="Arial"/>
        </w:rPr>
      </w:r>
      <w:r w:rsidR="00A644E0">
        <w:rPr>
          <w:rFonts w:ascii="Arial" w:hAnsi="Arial" w:cs="Arial"/>
        </w:rPr>
        <w:fldChar w:fldCharType="separate"/>
      </w:r>
      <w:r w:rsidR="00A644E0">
        <w:rPr>
          <w:rFonts w:ascii="Arial" w:hAnsi="Arial" w:cs="Arial"/>
        </w:rPr>
        <w:t>[3]</w:t>
      </w:r>
      <w:r w:rsidR="00A644E0">
        <w:rPr>
          <w:rFonts w:ascii="Arial" w:hAnsi="Arial" w:cs="Arial"/>
        </w:rPr>
        <w:fldChar w:fldCharType="end"/>
      </w:r>
      <w:r w:rsidR="009C4722" w:rsidRPr="007C0927">
        <w:rPr>
          <w:rFonts w:ascii="Arial" w:hAnsi="Arial" w:cs="Arial"/>
        </w:rPr>
        <w:t xml:space="preserve">, </w:t>
      </w:r>
      <w:r w:rsidR="00F81625">
        <w:rPr>
          <w:rFonts w:ascii="Arial" w:hAnsi="Arial" w:cs="Arial"/>
        </w:rPr>
        <w:fldChar w:fldCharType="begin"/>
      </w:r>
      <w:r w:rsidR="00F81625">
        <w:rPr>
          <w:rFonts w:ascii="Arial" w:hAnsi="Arial" w:cs="Arial"/>
        </w:rPr>
        <w:instrText xml:space="preserve"> REF _Ref525913461 \r \h </w:instrText>
      </w:r>
      <w:r w:rsidR="00F81625">
        <w:rPr>
          <w:rFonts w:ascii="Arial" w:hAnsi="Arial" w:cs="Arial"/>
        </w:rPr>
      </w:r>
      <w:r w:rsidR="00F81625">
        <w:rPr>
          <w:rFonts w:ascii="Arial" w:hAnsi="Arial" w:cs="Arial"/>
        </w:rPr>
        <w:fldChar w:fldCharType="separate"/>
      </w:r>
      <w:r w:rsidR="00F81625">
        <w:rPr>
          <w:rFonts w:ascii="Arial" w:hAnsi="Arial" w:cs="Arial"/>
        </w:rPr>
        <w:t>[4]</w:t>
      </w:r>
      <w:r w:rsidR="00F81625">
        <w:rPr>
          <w:rFonts w:ascii="Arial" w:hAnsi="Arial" w:cs="Arial"/>
        </w:rPr>
        <w:fldChar w:fldCharType="end"/>
      </w:r>
      <w:r w:rsidR="00EC01CC" w:rsidRPr="007C0927">
        <w:rPr>
          <w:rFonts w:ascii="Arial" w:hAnsi="Arial" w:cs="Arial"/>
        </w:rPr>
        <w:t xml:space="preserve">. </w:t>
      </w:r>
    </w:p>
    <w:p w14:paraId="7703FE82" w14:textId="2029E91C" w:rsidR="00D90DA0" w:rsidRDefault="00CA638B" w:rsidP="00CA638B">
      <w:pPr>
        <w:jc w:val="both"/>
        <w:rPr>
          <w:rFonts w:ascii="Arial" w:hAnsi="Arial" w:cs="Arial"/>
        </w:rPr>
      </w:pPr>
      <w:r w:rsidRPr="007C0927">
        <w:rPr>
          <w:rFonts w:ascii="Arial" w:hAnsi="Arial" w:cs="Arial"/>
        </w:rPr>
        <w:t xml:space="preserve">Intuitively, we could assume that the evaluation on the power saving schemes in the different traffic setup might lead to different results. In an extreme situation, a power saving scheme might be very beneficial to one type of traffic while it gives negative effect to the other type of traffic. Thus, a power saving evaluation </w:t>
      </w:r>
      <w:r w:rsidR="00EC5BBD">
        <w:rPr>
          <w:rFonts w:ascii="Arial" w:hAnsi="Arial" w:cs="Arial"/>
        </w:rPr>
        <w:t>should consider d</w:t>
      </w:r>
      <w:r w:rsidRPr="007C0927">
        <w:rPr>
          <w:rFonts w:ascii="Arial" w:hAnsi="Arial" w:cs="Arial"/>
        </w:rPr>
        <w:t xml:space="preserve">ifferent traffic </w:t>
      </w:r>
      <w:r w:rsidR="00EC5BBD">
        <w:rPr>
          <w:rFonts w:ascii="Arial" w:hAnsi="Arial" w:cs="Arial"/>
        </w:rPr>
        <w:t>profiles</w:t>
      </w:r>
      <w:r w:rsidRPr="007C0927">
        <w:rPr>
          <w:rFonts w:ascii="Arial" w:hAnsi="Arial" w:cs="Arial"/>
        </w:rPr>
        <w:t>.</w:t>
      </w:r>
      <w:r w:rsidR="00F81625">
        <w:rPr>
          <w:rFonts w:ascii="Arial" w:hAnsi="Arial" w:cs="Arial"/>
        </w:rPr>
        <w:t xml:space="preserve"> </w:t>
      </w:r>
      <w:r w:rsidR="00EC5BBD">
        <w:rPr>
          <w:rFonts w:ascii="Arial" w:hAnsi="Arial" w:cs="Arial"/>
        </w:rPr>
        <w:t xml:space="preserve">Therefore, even if only FTP models are used for the evaluations, different </w:t>
      </w:r>
      <w:r w:rsidR="00F81625">
        <w:rPr>
          <w:rFonts w:ascii="Arial" w:hAnsi="Arial" w:cs="Arial"/>
        </w:rPr>
        <w:t>parameter value</w:t>
      </w:r>
      <w:r w:rsidR="00EC5BBD">
        <w:rPr>
          <w:rFonts w:ascii="Arial" w:hAnsi="Arial" w:cs="Arial"/>
        </w:rPr>
        <w:t xml:space="preserve"> sets</w:t>
      </w:r>
      <w:r w:rsidR="00F81625">
        <w:rPr>
          <w:rFonts w:ascii="Arial" w:hAnsi="Arial" w:cs="Arial"/>
        </w:rPr>
        <w:t xml:space="preserve"> should be </w:t>
      </w:r>
      <w:r w:rsidR="00EC5BBD">
        <w:rPr>
          <w:rFonts w:ascii="Arial" w:hAnsi="Arial" w:cs="Arial"/>
        </w:rPr>
        <w:t xml:space="preserve">used in simulations </w:t>
      </w:r>
      <w:r w:rsidR="00F81625">
        <w:rPr>
          <w:rFonts w:ascii="Arial" w:hAnsi="Arial" w:cs="Arial"/>
        </w:rPr>
        <w:t>so that</w:t>
      </w:r>
      <w:r w:rsidR="00EC5BBD">
        <w:rPr>
          <w:rFonts w:ascii="Arial" w:hAnsi="Arial" w:cs="Arial"/>
        </w:rPr>
        <w:t xml:space="preserve"> they</w:t>
      </w:r>
      <w:r w:rsidR="00F81625">
        <w:rPr>
          <w:rFonts w:ascii="Arial" w:hAnsi="Arial" w:cs="Arial"/>
        </w:rPr>
        <w:t xml:space="preserve"> can </w:t>
      </w:r>
      <w:r w:rsidR="00EC5BBD">
        <w:rPr>
          <w:rFonts w:ascii="Arial" w:hAnsi="Arial" w:cs="Arial"/>
        </w:rPr>
        <w:t xml:space="preserve">at least at a </w:t>
      </w:r>
      <w:proofErr w:type="gramStart"/>
      <w:r w:rsidR="00EC5BBD">
        <w:rPr>
          <w:rFonts w:ascii="Arial" w:hAnsi="Arial" w:cs="Arial"/>
        </w:rPr>
        <w:t>high level</w:t>
      </w:r>
      <w:proofErr w:type="gramEnd"/>
      <w:r w:rsidR="00EC5BBD">
        <w:rPr>
          <w:rFonts w:ascii="Arial" w:hAnsi="Arial" w:cs="Arial"/>
        </w:rPr>
        <w:t xml:space="preserve"> mimic</w:t>
      </w:r>
      <w:r w:rsidR="00F81625">
        <w:rPr>
          <w:rFonts w:ascii="Arial" w:hAnsi="Arial" w:cs="Arial"/>
        </w:rPr>
        <w:t xml:space="preserve"> </w:t>
      </w:r>
      <w:r w:rsidR="00EC5BBD">
        <w:rPr>
          <w:rFonts w:ascii="Arial" w:hAnsi="Arial" w:cs="Arial"/>
        </w:rPr>
        <w:t>different</w:t>
      </w:r>
      <w:r w:rsidR="00F81625">
        <w:rPr>
          <w:rFonts w:ascii="Arial" w:hAnsi="Arial" w:cs="Arial"/>
        </w:rPr>
        <w:t xml:space="preserve"> traffic </w:t>
      </w:r>
      <w:r w:rsidR="00EC5BBD">
        <w:rPr>
          <w:rFonts w:ascii="Arial" w:hAnsi="Arial" w:cs="Arial"/>
        </w:rPr>
        <w:t>characteristics</w:t>
      </w:r>
    </w:p>
    <w:p w14:paraId="45F3F7E1" w14:textId="26931FA8" w:rsidR="00EC5BBD" w:rsidRDefault="00EC5BBD" w:rsidP="00EC5BBD">
      <w:pPr>
        <w:pStyle w:val="Proposal"/>
        <w:ind w:left="1418" w:hanging="1418"/>
      </w:pPr>
      <w:bookmarkStart w:id="19" w:name="_Toc525935863"/>
      <w:r>
        <w:rPr>
          <w:rFonts w:cs="Arial"/>
        </w:rPr>
        <w:t>At least 3</w:t>
      </w:r>
      <w:r w:rsidRPr="007C0927">
        <w:rPr>
          <w:rFonts w:cs="Arial"/>
        </w:rPr>
        <w:t>GPP</w:t>
      </w:r>
      <w:r>
        <w:rPr>
          <w:rFonts w:cs="Arial"/>
        </w:rPr>
        <w:t xml:space="preserve"> FTP models 1, 3 should be used for the evaluations. Different parameter value sets should </w:t>
      </w:r>
      <w:r w:rsidR="008F1D8E">
        <w:rPr>
          <w:rFonts w:cs="Arial"/>
        </w:rPr>
        <w:t xml:space="preserve">be </w:t>
      </w:r>
      <w:r>
        <w:rPr>
          <w:rFonts w:cs="Arial"/>
        </w:rPr>
        <w:t xml:space="preserve">simulated </w:t>
      </w:r>
      <w:r w:rsidR="009B4DBE">
        <w:rPr>
          <w:rFonts w:cs="Arial"/>
        </w:rPr>
        <w:t xml:space="preserve">with these models </w:t>
      </w:r>
      <w:r>
        <w:rPr>
          <w:rFonts w:cs="Arial"/>
        </w:rPr>
        <w:t>so that different traffic characteristics</w:t>
      </w:r>
      <w:r>
        <w:t xml:space="preserve"> can be captured at least at a high level.</w:t>
      </w:r>
      <w:bookmarkEnd w:id="19"/>
    </w:p>
    <w:p w14:paraId="6FE6E629" w14:textId="77777777" w:rsidR="00EC5BBD" w:rsidRPr="007C0927" w:rsidRDefault="00EC5BBD" w:rsidP="00CA638B">
      <w:pPr>
        <w:jc w:val="both"/>
        <w:rPr>
          <w:rFonts w:ascii="Arial" w:hAnsi="Arial" w:cs="Arial"/>
        </w:rPr>
      </w:pPr>
    </w:p>
    <w:p w14:paraId="5A9E6734" w14:textId="21D6AB6C" w:rsidR="00AE30C5" w:rsidRDefault="007152FB" w:rsidP="007C0927">
      <w:pPr>
        <w:pStyle w:val="BodyText"/>
      </w:pPr>
      <w:r>
        <w:t>I</w:t>
      </w:r>
      <w:r w:rsidR="00A0417C" w:rsidRPr="007C0927">
        <w:t xml:space="preserve">t is important to select several traffic types which commonly consume </w:t>
      </w:r>
      <w:proofErr w:type="gramStart"/>
      <w:r w:rsidR="00A0417C" w:rsidRPr="007C0927">
        <w:t>the majority of</w:t>
      </w:r>
      <w:proofErr w:type="gramEnd"/>
      <w:r w:rsidR="00A0417C" w:rsidRPr="007C0927">
        <w:t xml:space="preserve"> </w:t>
      </w:r>
      <w:r w:rsidR="008634B6" w:rsidRPr="007C0927">
        <w:t xml:space="preserve">energy </w:t>
      </w:r>
      <w:r w:rsidR="00A0417C" w:rsidRPr="007C0927">
        <w:t>consumption in the UE side on the regular daily basis. In this case, the Days-of-Use (</w:t>
      </w:r>
      <w:proofErr w:type="spellStart"/>
      <w:r w:rsidR="00A0417C" w:rsidRPr="007C0927">
        <w:t>DoU</w:t>
      </w:r>
      <w:proofErr w:type="spellEnd"/>
      <w:r w:rsidR="00A0417C" w:rsidRPr="007C0927">
        <w:t xml:space="preserve">) profile such </w:t>
      </w:r>
      <w:r w:rsidR="00463F43">
        <w:t xml:space="preserve">as </w:t>
      </w:r>
      <w:r w:rsidR="00A0417C" w:rsidRPr="007C0927">
        <w:t xml:space="preserve">in </w:t>
      </w:r>
      <w:r w:rsidR="00C005E1">
        <w:fldChar w:fldCharType="begin"/>
      </w:r>
      <w:r w:rsidR="00C005E1">
        <w:instrText xml:space="preserve"> REF _Ref525911907 \r \h </w:instrText>
      </w:r>
      <w:r w:rsidR="00C005E1">
        <w:fldChar w:fldCharType="separate"/>
      </w:r>
      <w:r w:rsidR="00C005E1">
        <w:t>[5]</w:t>
      </w:r>
      <w:r w:rsidR="00C005E1">
        <w:fldChar w:fldCharType="end"/>
      </w:r>
      <w:r w:rsidR="00A0417C" w:rsidRPr="007C0927">
        <w:t xml:space="preserve"> allows us to define the types of applications (traffic type</w:t>
      </w:r>
      <w:r w:rsidR="001856E9">
        <w:t>s</w:t>
      </w:r>
      <w:r w:rsidR="00A0417C" w:rsidRPr="007C0927">
        <w:t xml:space="preserve">) and </w:t>
      </w:r>
      <w:r w:rsidR="00AC6AD7">
        <w:t xml:space="preserve">their </w:t>
      </w:r>
      <w:r w:rsidR="00A0417C" w:rsidRPr="007C0927">
        <w:t xml:space="preserve">amount of usage </w:t>
      </w:r>
      <w:r w:rsidR="00A0417C" w:rsidRPr="007C0927">
        <w:lastRenderedPageBreak/>
        <w:t xml:space="preserve">for a typical </w:t>
      </w:r>
      <w:proofErr w:type="spellStart"/>
      <w:r w:rsidR="00A0417C" w:rsidRPr="007C0927">
        <w:t>eMBB</w:t>
      </w:r>
      <w:proofErr w:type="spellEnd"/>
      <w:r w:rsidR="00A0417C" w:rsidRPr="007C0927">
        <w:t xml:space="preserve"> user throughout a day.</w:t>
      </w:r>
      <w:r w:rsidR="00A075B1" w:rsidRPr="007C0927">
        <w:t xml:space="preserve"> To evaluate whether a certain power saving proposal does not have negative effects in the total daily energy consumption (although it has positive effect for a certain network type), the power saving proposal can be evaluated for all relevant traffic types and calculated as a percentage relative to the common </w:t>
      </w:r>
      <w:proofErr w:type="spellStart"/>
      <w:r w:rsidR="00A075B1" w:rsidRPr="007C0927">
        <w:t>DoU</w:t>
      </w:r>
      <w:proofErr w:type="spellEnd"/>
      <w:r w:rsidR="00A075B1" w:rsidRPr="007C0927">
        <w:t xml:space="preserve"> energy consumption.</w:t>
      </w:r>
    </w:p>
    <w:p w14:paraId="7C6DA6E2" w14:textId="77777777" w:rsidR="004D0CE4" w:rsidRPr="007C0927" w:rsidRDefault="004D0CE4" w:rsidP="007C0927">
      <w:pPr>
        <w:pStyle w:val="BodyText"/>
      </w:pPr>
    </w:p>
    <w:p w14:paraId="6E6A48C9" w14:textId="5663F924" w:rsidR="004D0CE4" w:rsidRDefault="004D0CE4" w:rsidP="004D0CE4">
      <w:pPr>
        <w:pStyle w:val="Proposal"/>
        <w:ind w:left="1418" w:hanging="1418"/>
      </w:pPr>
      <w:bookmarkStart w:id="20" w:name="_Toc525933195"/>
      <w:bookmarkStart w:id="21" w:name="_Toc525933784"/>
      <w:bookmarkStart w:id="22" w:name="_Toc525935864"/>
      <w:bookmarkEnd w:id="20"/>
      <w:bookmarkEnd w:id="21"/>
      <w:proofErr w:type="spellStart"/>
      <w:r w:rsidRPr="007C0927">
        <w:t>DoU</w:t>
      </w:r>
      <w:proofErr w:type="spellEnd"/>
      <w:r w:rsidRPr="007C0927">
        <w:t xml:space="preserve"> profile </w:t>
      </w:r>
      <w:r>
        <w:t xml:space="preserve">can be used </w:t>
      </w:r>
      <w:r w:rsidRPr="007C0927">
        <w:t xml:space="preserve">to select the representative traffic types </w:t>
      </w:r>
      <w:r>
        <w:t xml:space="preserve">(or FTP parameter setting) </w:t>
      </w:r>
      <w:r w:rsidRPr="007C0927">
        <w:t>which will be used for the evaluation of power saving proposals</w:t>
      </w:r>
      <w:r>
        <w:t>.</w:t>
      </w:r>
      <w:bookmarkEnd w:id="22"/>
    </w:p>
    <w:p w14:paraId="03F68B0D" w14:textId="29A9BD5F" w:rsidR="004D032F" w:rsidRPr="007C0927" w:rsidRDefault="004D032F" w:rsidP="00CF3CA0">
      <w:pPr>
        <w:jc w:val="both"/>
        <w:rPr>
          <w:rFonts w:ascii="Arial" w:hAnsi="Arial" w:cs="Arial"/>
        </w:rPr>
      </w:pPr>
    </w:p>
    <w:p w14:paraId="1AF0C3AE" w14:textId="483C83EE" w:rsidR="000E05E5" w:rsidRDefault="000E05E5" w:rsidP="000E05E5">
      <w:pPr>
        <w:pStyle w:val="Heading3"/>
      </w:pPr>
      <w:r>
        <w:t>2.1.</w:t>
      </w:r>
      <w:r w:rsidR="004C4D0F">
        <w:t>2</w:t>
      </w:r>
      <w:r>
        <w:t xml:space="preserve"> </w:t>
      </w:r>
      <w:r>
        <w:tab/>
        <w:t xml:space="preserve">Additional latency </w:t>
      </w:r>
      <w:r w:rsidR="00132C97">
        <w:t>due to</w:t>
      </w:r>
      <w:r>
        <w:t xml:space="preserve"> power saving</w:t>
      </w:r>
      <w:r w:rsidR="00132C97">
        <w:t xml:space="preserve"> measures</w:t>
      </w:r>
    </w:p>
    <w:p w14:paraId="7E9F8323" w14:textId="02C7BC18" w:rsidR="00DA35EA" w:rsidRPr="00EB625B" w:rsidRDefault="00DA35EA" w:rsidP="00DE54F4">
      <w:pPr>
        <w:jc w:val="both"/>
        <w:rPr>
          <w:rFonts w:ascii="Arial" w:hAnsi="Arial" w:cs="Arial"/>
          <w:lang w:eastAsia="ja-JP"/>
        </w:rPr>
      </w:pPr>
      <w:r>
        <w:rPr>
          <w:rFonts w:ascii="Arial" w:hAnsi="Arial" w:cs="Arial"/>
          <w:lang w:val="en-GB" w:eastAsia="ja-JP"/>
        </w:rPr>
        <w:t xml:space="preserve">Additional signalling </w:t>
      </w:r>
      <w:r w:rsidR="005812E6">
        <w:rPr>
          <w:rFonts w:ascii="Arial" w:hAnsi="Arial" w:cs="Arial"/>
          <w:lang w:val="en-GB" w:eastAsia="ja-JP"/>
        </w:rPr>
        <w:t xml:space="preserve">(e.g. </w:t>
      </w:r>
      <w:r w:rsidR="004C712D">
        <w:rPr>
          <w:rFonts w:ascii="Arial" w:hAnsi="Arial" w:cs="Arial"/>
          <w:lang w:val="en-GB" w:eastAsia="ja-JP"/>
        </w:rPr>
        <w:t>precursor signal</w:t>
      </w:r>
      <w:r w:rsidR="00502190">
        <w:rPr>
          <w:rFonts w:ascii="Arial" w:hAnsi="Arial" w:cs="Arial"/>
          <w:lang w:val="en-GB" w:eastAsia="ja-JP"/>
        </w:rPr>
        <w:t>s</w:t>
      </w:r>
      <w:r w:rsidR="005812E6">
        <w:rPr>
          <w:rFonts w:ascii="Arial" w:hAnsi="Arial" w:cs="Arial"/>
          <w:lang w:val="en-GB" w:eastAsia="ja-JP"/>
        </w:rPr>
        <w:t xml:space="preserve">) </w:t>
      </w:r>
      <w:r>
        <w:rPr>
          <w:rFonts w:ascii="Arial" w:hAnsi="Arial" w:cs="Arial"/>
          <w:lang w:val="en-GB" w:eastAsia="ja-JP"/>
        </w:rPr>
        <w:t xml:space="preserve">and </w:t>
      </w:r>
      <w:r w:rsidR="00F45BFD">
        <w:rPr>
          <w:rFonts w:ascii="Arial" w:hAnsi="Arial" w:cs="Arial"/>
          <w:lang w:val="en-GB" w:eastAsia="ja-JP"/>
        </w:rPr>
        <w:t>lower throughput</w:t>
      </w:r>
      <w:r w:rsidR="005812E6">
        <w:rPr>
          <w:rFonts w:ascii="Arial" w:hAnsi="Arial" w:cs="Arial"/>
          <w:lang w:val="en-GB" w:eastAsia="ja-JP"/>
        </w:rPr>
        <w:t xml:space="preserve"> (</w:t>
      </w:r>
      <w:r w:rsidR="00AA07E1">
        <w:rPr>
          <w:rFonts w:ascii="Arial" w:hAnsi="Arial" w:cs="Arial"/>
          <w:lang w:val="en-GB" w:eastAsia="ja-JP"/>
        </w:rPr>
        <w:t xml:space="preserve">e.g. </w:t>
      </w:r>
      <w:r w:rsidR="005812E6">
        <w:rPr>
          <w:rFonts w:ascii="Arial" w:hAnsi="Arial" w:cs="Arial"/>
          <w:lang w:val="en-GB" w:eastAsia="ja-JP"/>
        </w:rPr>
        <w:t>due to smaller BW, MIMO rank, etc.)</w:t>
      </w:r>
      <w:r w:rsidR="00945871">
        <w:rPr>
          <w:rFonts w:ascii="Arial" w:hAnsi="Arial" w:cs="Arial"/>
          <w:lang w:val="en-GB" w:eastAsia="ja-JP"/>
        </w:rPr>
        <w:t xml:space="preserve"> might </w:t>
      </w:r>
      <w:r w:rsidR="00AE7883">
        <w:rPr>
          <w:rFonts w:ascii="Arial" w:hAnsi="Arial" w:cs="Arial"/>
          <w:lang w:val="en-GB" w:eastAsia="ja-JP"/>
        </w:rPr>
        <w:t>occur</w:t>
      </w:r>
      <w:r w:rsidR="00944FAC">
        <w:rPr>
          <w:rFonts w:ascii="Arial" w:hAnsi="Arial" w:cs="Arial"/>
          <w:lang w:val="en-GB" w:eastAsia="ja-JP"/>
        </w:rPr>
        <w:t xml:space="preserve"> </w:t>
      </w:r>
      <w:r w:rsidR="009B4DBE">
        <w:rPr>
          <w:rFonts w:ascii="Arial" w:hAnsi="Arial" w:cs="Arial"/>
          <w:lang w:val="en-GB" w:eastAsia="ja-JP"/>
        </w:rPr>
        <w:t>due to</w:t>
      </w:r>
      <w:r w:rsidR="00944FAC">
        <w:rPr>
          <w:rFonts w:ascii="Arial" w:hAnsi="Arial" w:cs="Arial"/>
          <w:lang w:val="en-GB" w:eastAsia="ja-JP"/>
        </w:rPr>
        <w:t xml:space="preserve"> </w:t>
      </w:r>
      <w:r w:rsidR="009B4DBE">
        <w:rPr>
          <w:rFonts w:ascii="Arial" w:hAnsi="Arial" w:cs="Arial"/>
          <w:lang w:val="en-GB" w:eastAsia="ja-JP"/>
        </w:rPr>
        <w:t xml:space="preserve">the </w:t>
      </w:r>
      <w:r w:rsidR="00944FAC">
        <w:rPr>
          <w:rFonts w:ascii="Arial" w:hAnsi="Arial" w:cs="Arial"/>
          <w:lang w:val="en-GB" w:eastAsia="ja-JP"/>
        </w:rPr>
        <w:t xml:space="preserve">power saving </w:t>
      </w:r>
      <w:r w:rsidR="00944FAC" w:rsidRPr="00F15FE8">
        <w:rPr>
          <w:rFonts w:ascii="Arial" w:hAnsi="Arial" w:cs="Arial"/>
          <w:lang w:val="en-GB" w:eastAsia="ja-JP"/>
        </w:rPr>
        <w:t>scheme</w:t>
      </w:r>
      <w:r w:rsidR="00F15FE8" w:rsidRPr="00F15FE8">
        <w:rPr>
          <w:rFonts w:ascii="Arial" w:hAnsi="Arial" w:cs="Arial"/>
          <w:lang w:val="en-GB" w:eastAsia="ja-JP"/>
        </w:rPr>
        <w:t>s</w:t>
      </w:r>
      <w:r w:rsidR="00944FAC" w:rsidRPr="00F15FE8">
        <w:rPr>
          <w:rFonts w:ascii="Arial" w:hAnsi="Arial" w:cs="Arial"/>
          <w:lang w:val="en-GB" w:eastAsia="ja-JP"/>
        </w:rPr>
        <w:t>.</w:t>
      </w:r>
      <w:r w:rsidR="00AE7883">
        <w:rPr>
          <w:rFonts w:ascii="Arial" w:hAnsi="Arial" w:cs="Arial"/>
          <w:lang w:val="en-GB" w:eastAsia="ja-JP"/>
        </w:rPr>
        <w:t xml:space="preserve"> </w:t>
      </w:r>
      <w:r w:rsidR="009B4DBE">
        <w:rPr>
          <w:rFonts w:ascii="Arial" w:hAnsi="Arial" w:cs="Arial"/>
          <w:lang w:val="en-GB" w:eastAsia="ja-JP"/>
        </w:rPr>
        <w:t>This can increase</w:t>
      </w:r>
      <w:r w:rsidR="00795C4D">
        <w:rPr>
          <w:rFonts w:ascii="Arial" w:hAnsi="Arial" w:cs="Arial"/>
          <w:lang w:val="en-GB" w:eastAsia="ja-JP"/>
        </w:rPr>
        <w:t xml:space="preserve"> latency. </w:t>
      </w:r>
      <w:r w:rsidR="00826E29">
        <w:rPr>
          <w:rFonts w:ascii="Arial" w:hAnsi="Arial" w:cs="Arial"/>
          <w:lang w:val="en-GB" w:eastAsia="ja-JP"/>
        </w:rPr>
        <w:t xml:space="preserve">Therefore, the additional latency should be rated relative to the latency </w:t>
      </w:r>
      <w:r w:rsidR="00E11E64">
        <w:rPr>
          <w:rFonts w:ascii="Arial" w:hAnsi="Arial" w:cs="Arial"/>
          <w:lang w:val="en-GB" w:eastAsia="ja-JP"/>
        </w:rPr>
        <w:t xml:space="preserve">that </w:t>
      </w:r>
      <w:r w:rsidR="00C529B3">
        <w:rPr>
          <w:rFonts w:ascii="Arial" w:hAnsi="Arial" w:cs="Arial"/>
          <w:lang w:val="en-GB" w:eastAsia="ja-JP"/>
        </w:rPr>
        <w:t xml:space="preserve">occurs </w:t>
      </w:r>
      <w:r w:rsidR="00E11E64">
        <w:rPr>
          <w:rFonts w:ascii="Arial" w:hAnsi="Arial" w:cs="Arial"/>
          <w:lang w:val="en-GB" w:eastAsia="ja-JP"/>
        </w:rPr>
        <w:t>when using</w:t>
      </w:r>
      <w:r w:rsidR="006A39F4">
        <w:rPr>
          <w:rFonts w:ascii="Arial" w:hAnsi="Arial" w:cs="Arial"/>
          <w:lang w:val="en-GB" w:eastAsia="ja-JP"/>
        </w:rPr>
        <w:t xml:space="preserve"> the base parameter setting.</w:t>
      </w:r>
    </w:p>
    <w:p w14:paraId="6A180309" w14:textId="25C8E4E9" w:rsidR="003C3923" w:rsidRPr="007C0927" w:rsidRDefault="003966E4" w:rsidP="007C0927">
      <w:pPr>
        <w:pStyle w:val="Proposal"/>
        <w:tabs>
          <w:tab w:val="clear" w:pos="1701"/>
          <w:tab w:val="left" w:pos="1560"/>
        </w:tabs>
        <w:ind w:left="1418" w:hanging="1418"/>
      </w:pPr>
      <w:bookmarkStart w:id="23" w:name="_Toc525935865"/>
      <w:r w:rsidRPr="007C0927">
        <w:t xml:space="preserve">Additional latency </w:t>
      </w:r>
      <w:r w:rsidR="00067B8C" w:rsidRPr="007C0927">
        <w:t xml:space="preserve">is assessed by comparing the latency of transmission with </w:t>
      </w:r>
      <w:r w:rsidR="00F15FE8" w:rsidRPr="007C0927">
        <w:t xml:space="preserve">a </w:t>
      </w:r>
      <w:r w:rsidR="00067B8C" w:rsidRPr="007C0927">
        <w:t xml:space="preserve">power saving scheme and the latency </w:t>
      </w:r>
      <w:r w:rsidR="00300546" w:rsidRPr="007C0927">
        <w:t>occur</w:t>
      </w:r>
      <w:r w:rsidR="00F15FE8" w:rsidRPr="007C0927">
        <w:t>ring</w:t>
      </w:r>
      <w:r w:rsidR="00300546" w:rsidRPr="007C0927">
        <w:t xml:space="preserve"> </w:t>
      </w:r>
      <w:r w:rsidR="00A324EB" w:rsidRPr="007C0927">
        <w:t>without power saving scheme</w:t>
      </w:r>
      <w:r w:rsidR="00300546" w:rsidRPr="007C0927">
        <w:t>.</w:t>
      </w:r>
      <w:bookmarkEnd w:id="23"/>
    </w:p>
    <w:p w14:paraId="453A4761" w14:textId="5E2760E0" w:rsidR="000E05E5" w:rsidRDefault="000E05E5" w:rsidP="000E05E5">
      <w:pPr>
        <w:pStyle w:val="Heading3"/>
      </w:pPr>
      <w:r>
        <w:t>2.1.</w:t>
      </w:r>
      <w:r w:rsidR="004C4D0F">
        <w:t>3</w:t>
      </w:r>
      <w:r>
        <w:t xml:space="preserve"> </w:t>
      </w:r>
      <w:r>
        <w:tab/>
      </w:r>
      <w:r w:rsidR="00795C4D">
        <w:t>Impact on n</w:t>
      </w:r>
      <w:r>
        <w:t xml:space="preserve">etwork </w:t>
      </w:r>
      <w:r w:rsidR="00795C4D">
        <w:t>and s</w:t>
      </w:r>
      <w:r w:rsidR="009328E2">
        <w:t>ystem overhead</w:t>
      </w:r>
    </w:p>
    <w:p w14:paraId="6E574405" w14:textId="4387A070" w:rsidR="00795C4D" w:rsidRDefault="00570C83" w:rsidP="00DE54F4">
      <w:pPr>
        <w:jc w:val="both"/>
        <w:rPr>
          <w:rFonts w:ascii="Arial" w:hAnsi="Arial" w:cs="Arial"/>
          <w:lang w:val="en-GB" w:eastAsia="ja-JP"/>
        </w:rPr>
      </w:pPr>
      <w:r>
        <w:rPr>
          <w:rFonts w:ascii="Arial" w:hAnsi="Arial" w:cs="Arial"/>
          <w:lang w:val="en-GB" w:eastAsia="ja-JP"/>
        </w:rPr>
        <w:t>Several power saving scheme</w:t>
      </w:r>
      <w:r w:rsidR="00753239">
        <w:rPr>
          <w:rFonts w:ascii="Arial" w:hAnsi="Arial" w:cs="Arial"/>
          <w:lang w:val="en-GB" w:eastAsia="ja-JP"/>
        </w:rPr>
        <w:t>s</w:t>
      </w:r>
      <w:r>
        <w:rPr>
          <w:rFonts w:ascii="Arial" w:hAnsi="Arial" w:cs="Arial"/>
          <w:lang w:val="en-GB" w:eastAsia="ja-JP"/>
        </w:rPr>
        <w:t xml:space="preserve"> might require additional transmission</w:t>
      </w:r>
      <w:r w:rsidR="0068535A">
        <w:rPr>
          <w:rFonts w:ascii="Arial" w:hAnsi="Arial" w:cs="Arial"/>
          <w:lang w:val="en-GB" w:eastAsia="ja-JP"/>
        </w:rPr>
        <w:t>s</w:t>
      </w:r>
      <w:r>
        <w:rPr>
          <w:rFonts w:ascii="Arial" w:hAnsi="Arial" w:cs="Arial"/>
          <w:lang w:val="en-GB" w:eastAsia="ja-JP"/>
        </w:rPr>
        <w:t xml:space="preserve"> to inform the </w:t>
      </w:r>
      <w:r w:rsidR="00753239">
        <w:rPr>
          <w:rFonts w:ascii="Arial" w:hAnsi="Arial" w:cs="Arial"/>
          <w:lang w:val="en-GB" w:eastAsia="ja-JP"/>
        </w:rPr>
        <w:t xml:space="preserve">UE </w:t>
      </w:r>
      <w:r w:rsidR="00E81812">
        <w:rPr>
          <w:rFonts w:ascii="Arial" w:hAnsi="Arial" w:cs="Arial"/>
          <w:lang w:val="en-GB" w:eastAsia="ja-JP"/>
        </w:rPr>
        <w:t>regarding the</w:t>
      </w:r>
      <w:r w:rsidR="00BA4269">
        <w:rPr>
          <w:rFonts w:ascii="Arial" w:hAnsi="Arial" w:cs="Arial"/>
          <w:lang w:val="en-GB" w:eastAsia="ja-JP"/>
        </w:rPr>
        <w:t xml:space="preserve"> optimum</w:t>
      </w:r>
      <w:r w:rsidR="00E81812">
        <w:rPr>
          <w:rFonts w:ascii="Arial" w:hAnsi="Arial" w:cs="Arial"/>
          <w:lang w:val="en-GB" w:eastAsia="ja-JP"/>
        </w:rPr>
        <w:t xml:space="preserve"> </w:t>
      </w:r>
      <w:r w:rsidR="00342756">
        <w:rPr>
          <w:rFonts w:ascii="Arial" w:hAnsi="Arial" w:cs="Arial"/>
          <w:lang w:val="en-GB" w:eastAsia="ja-JP"/>
        </w:rPr>
        <w:t>configuration</w:t>
      </w:r>
      <w:r w:rsidR="00E81812">
        <w:rPr>
          <w:rFonts w:ascii="Arial" w:hAnsi="Arial" w:cs="Arial"/>
          <w:lang w:val="en-GB" w:eastAsia="ja-JP"/>
        </w:rPr>
        <w:t xml:space="preserve"> and/or signal </w:t>
      </w:r>
      <w:r w:rsidR="009F5414">
        <w:rPr>
          <w:rFonts w:ascii="Arial" w:hAnsi="Arial" w:cs="Arial"/>
          <w:lang w:val="en-GB" w:eastAsia="ja-JP"/>
        </w:rPr>
        <w:t>o</w:t>
      </w:r>
      <w:r w:rsidR="00BA4269">
        <w:rPr>
          <w:rFonts w:ascii="Arial" w:hAnsi="Arial" w:cs="Arial"/>
          <w:lang w:val="en-GB" w:eastAsia="ja-JP"/>
        </w:rPr>
        <w:t>f</w:t>
      </w:r>
      <w:r w:rsidR="009F5414">
        <w:rPr>
          <w:rFonts w:ascii="Arial" w:hAnsi="Arial" w:cs="Arial"/>
          <w:lang w:val="en-GB" w:eastAsia="ja-JP"/>
        </w:rPr>
        <w:t xml:space="preserve"> the respected data transmission</w:t>
      </w:r>
      <w:r w:rsidR="00342756">
        <w:rPr>
          <w:rFonts w:ascii="Arial" w:hAnsi="Arial" w:cs="Arial"/>
          <w:lang w:val="en-GB" w:eastAsia="ja-JP"/>
        </w:rPr>
        <w:t xml:space="preserve"> and cycle.</w:t>
      </w:r>
      <w:r w:rsidR="00795C4D">
        <w:rPr>
          <w:rFonts w:ascii="Arial" w:hAnsi="Arial" w:cs="Arial"/>
          <w:lang w:val="en-GB" w:eastAsia="ja-JP"/>
        </w:rPr>
        <w:t xml:space="preserve"> </w:t>
      </w:r>
      <w:r w:rsidR="00DD0420">
        <w:rPr>
          <w:rFonts w:ascii="Arial" w:hAnsi="Arial" w:cs="Arial"/>
          <w:lang w:val="en-GB" w:eastAsia="ja-JP"/>
        </w:rPr>
        <w:t xml:space="preserve">This </w:t>
      </w:r>
      <w:r w:rsidR="00795C4D">
        <w:rPr>
          <w:rFonts w:ascii="Arial" w:hAnsi="Arial" w:cs="Arial"/>
          <w:lang w:val="en-GB" w:eastAsia="ja-JP"/>
        </w:rPr>
        <w:t xml:space="preserve">consumes additional </w:t>
      </w:r>
      <w:r w:rsidR="001A221F">
        <w:rPr>
          <w:rFonts w:ascii="Arial" w:hAnsi="Arial" w:cs="Arial"/>
          <w:lang w:val="en-GB" w:eastAsia="ja-JP"/>
        </w:rPr>
        <w:t>DL and/or UL resources as well as put restrictions on the scheduler. Therefore, it</w:t>
      </w:r>
      <w:r w:rsidR="00795C4D">
        <w:rPr>
          <w:rFonts w:ascii="Arial" w:hAnsi="Arial" w:cs="Arial"/>
          <w:lang w:val="en-GB" w:eastAsia="ja-JP"/>
        </w:rPr>
        <w:t xml:space="preserve"> may reduce </w:t>
      </w:r>
      <w:r w:rsidR="001A221F">
        <w:rPr>
          <w:rFonts w:ascii="Arial" w:hAnsi="Arial" w:cs="Arial"/>
          <w:lang w:val="en-GB" w:eastAsia="ja-JP"/>
        </w:rPr>
        <w:t xml:space="preserve">both the UE perceived throughput and </w:t>
      </w:r>
      <w:r w:rsidR="009B4DBE">
        <w:rPr>
          <w:rFonts w:ascii="Arial" w:hAnsi="Arial" w:cs="Arial"/>
          <w:lang w:val="en-GB" w:eastAsia="ja-JP"/>
        </w:rPr>
        <w:t xml:space="preserve">spectral </w:t>
      </w:r>
      <w:r w:rsidR="004D0CE4">
        <w:rPr>
          <w:rFonts w:ascii="Arial" w:hAnsi="Arial" w:cs="Arial"/>
          <w:lang w:val="en-GB" w:eastAsia="ja-JP"/>
        </w:rPr>
        <w:t>efficiency</w:t>
      </w:r>
      <w:r w:rsidR="00795C4D">
        <w:rPr>
          <w:rFonts w:ascii="Arial" w:hAnsi="Arial" w:cs="Arial"/>
          <w:lang w:val="en-GB" w:eastAsia="ja-JP"/>
        </w:rPr>
        <w:t>, especially in a high load cell. Therefore, s</w:t>
      </w:r>
      <w:r w:rsidR="00DD0420">
        <w:rPr>
          <w:rFonts w:ascii="Arial" w:hAnsi="Arial" w:cs="Arial"/>
          <w:lang w:val="en-GB" w:eastAsia="ja-JP"/>
        </w:rPr>
        <w:t xml:space="preserve">ignalling should be </w:t>
      </w:r>
      <w:r w:rsidR="00B31DE2">
        <w:rPr>
          <w:rFonts w:ascii="Arial" w:hAnsi="Arial" w:cs="Arial"/>
          <w:lang w:val="en-GB" w:eastAsia="ja-JP"/>
        </w:rPr>
        <w:t>built</w:t>
      </w:r>
      <w:r w:rsidR="00656CE1">
        <w:rPr>
          <w:rFonts w:ascii="Arial" w:hAnsi="Arial" w:cs="Arial"/>
          <w:lang w:val="en-GB" w:eastAsia="ja-JP"/>
        </w:rPr>
        <w:t xml:space="preserve"> thoroughly so it consumes </w:t>
      </w:r>
      <w:r w:rsidR="00753239">
        <w:rPr>
          <w:rFonts w:ascii="Arial" w:hAnsi="Arial" w:cs="Arial"/>
          <w:lang w:val="en-GB" w:eastAsia="ja-JP"/>
        </w:rPr>
        <w:t xml:space="preserve">a </w:t>
      </w:r>
      <w:r w:rsidR="006653A4">
        <w:rPr>
          <w:rFonts w:ascii="Arial" w:hAnsi="Arial" w:cs="Arial"/>
          <w:lang w:val="en-GB" w:eastAsia="ja-JP"/>
        </w:rPr>
        <w:t>small</w:t>
      </w:r>
      <w:r w:rsidR="00A22BCE">
        <w:rPr>
          <w:rFonts w:ascii="Arial" w:hAnsi="Arial" w:cs="Arial"/>
          <w:lang w:val="en-GB" w:eastAsia="ja-JP"/>
        </w:rPr>
        <w:t xml:space="preserve"> portion of transmission resources. In the performance metric, the </w:t>
      </w:r>
      <w:r w:rsidR="0064058D">
        <w:rPr>
          <w:rFonts w:ascii="Arial" w:hAnsi="Arial" w:cs="Arial"/>
          <w:lang w:val="en-GB" w:eastAsia="ja-JP"/>
        </w:rPr>
        <w:t xml:space="preserve">additional system overhead can be represented </w:t>
      </w:r>
      <w:r w:rsidR="00F62272">
        <w:rPr>
          <w:rFonts w:ascii="Arial" w:hAnsi="Arial" w:cs="Arial"/>
          <w:lang w:val="en-GB" w:eastAsia="ja-JP"/>
        </w:rPr>
        <w:t xml:space="preserve">as </w:t>
      </w:r>
      <w:r w:rsidR="0064058D">
        <w:rPr>
          <w:rFonts w:ascii="Arial" w:hAnsi="Arial" w:cs="Arial"/>
          <w:lang w:val="en-GB" w:eastAsia="ja-JP"/>
        </w:rPr>
        <w:t>the</w:t>
      </w:r>
      <w:r w:rsidR="0068535A">
        <w:rPr>
          <w:rFonts w:ascii="Arial" w:hAnsi="Arial" w:cs="Arial"/>
          <w:lang w:val="en-GB" w:eastAsia="ja-JP"/>
        </w:rPr>
        <w:t xml:space="preserve"> </w:t>
      </w:r>
      <w:r w:rsidR="00F62272">
        <w:rPr>
          <w:rFonts w:ascii="Arial" w:hAnsi="Arial" w:cs="Arial"/>
          <w:lang w:val="en-GB" w:eastAsia="ja-JP"/>
        </w:rPr>
        <w:t xml:space="preserve">percentage </w:t>
      </w:r>
      <w:r w:rsidR="00795C4D">
        <w:rPr>
          <w:rFonts w:ascii="Arial" w:hAnsi="Arial" w:cs="Arial"/>
          <w:lang w:val="en-GB" w:eastAsia="ja-JP"/>
        </w:rPr>
        <w:t>of signalling</w:t>
      </w:r>
      <w:r w:rsidR="00BC4EC2">
        <w:rPr>
          <w:rFonts w:ascii="Arial" w:hAnsi="Arial" w:cs="Arial"/>
          <w:lang w:val="en-GB" w:eastAsia="ja-JP"/>
        </w:rPr>
        <w:t xml:space="preserve"> load</w:t>
      </w:r>
      <w:r w:rsidR="00F62272">
        <w:rPr>
          <w:rFonts w:ascii="Arial" w:hAnsi="Arial" w:cs="Arial"/>
          <w:lang w:val="en-GB" w:eastAsia="ja-JP"/>
        </w:rPr>
        <w:t xml:space="preserve"> per-UE</w:t>
      </w:r>
      <w:r w:rsidR="004B01E5">
        <w:rPr>
          <w:rFonts w:ascii="Arial" w:hAnsi="Arial" w:cs="Arial"/>
          <w:lang w:val="en-GB" w:eastAsia="ja-JP"/>
        </w:rPr>
        <w:t xml:space="preserve"> to the total cell capacity</w:t>
      </w:r>
      <w:r w:rsidR="00795C4D">
        <w:rPr>
          <w:rFonts w:ascii="Arial" w:hAnsi="Arial" w:cs="Arial"/>
          <w:lang w:val="en-GB" w:eastAsia="ja-JP"/>
        </w:rPr>
        <w:t>, or the cell throughput</w:t>
      </w:r>
      <w:r w:rsidR="005544CF">
        <w:rPr>
          <w:rFonts w:ascii="Arial" w:hAnsi="Arial" w:cs="Arial"/>
          <w:lang w:val="en-GB" w:eastAsia="ja-JP"/>
        </w:rPr>
        <w:t>.</w:t>
      </w:r>
      <w:r w:rsidR="00DF32C3">
        <w:rPr>
          <w:rFonts w:ascii="Arial" w:hAnsi="Arial" w:cs="Arial"/>
          <w:lang w:val="en-GB" w:eastAsia="ja-JP"/>
        </w:rPr>
        <w:t xml:space="preserve"> </w:t>
      </w:r>
    </w:p>
    <w:p w14:paraId="741AD76A" w14:textId="5171F024" w:rsidR="00795C4D" w:rsidRPr="00EB625B" w:rsidRDefault="00E42642" w:rsidP="004D0CE4">
      <w:pPr>
        <w:pStyle w:val="Proposal"/>
      </w:pPr>
      <w:bookmarkStart w:id="24" w:name="_Toc525935866"/>
      <w:r>
        <w:t>When system level sim</w:t>
      </w:r>
      <w:r w:rsidR="004D0CE4" w:rsidRPr="004D0CE4">
        <w:t>ulations</w:t>
      </w:r>
      <w:r>
        <w:t xml:space="preserve"> are performed</w:t>
      </w:r>
      <w:r w:rsidR="004D0CE4" w:rsidRPr="004D0CE4">
        <w:t xml:space="preserve">, </w:t>
      </w:r>
      <w:r w:rsidR="004D0CE4">
        <w:t>user perceived throughput (considering TCP slow start)</w:t>
      </w:r>
      <w:r w:rsidR="004D0CE4" w:rsidRPr="004D0CE4">
        <w:t xml:space="preserve"> vs. served traffic per cell for different loads</w:t>
      </w:r>
      <w:r w:rsidR="004D0CE4">
        <w:t xml:space="preserve"> s</w:t>
      </w:r>
      <w:r w:rsidR="004D0CE4" w:rsidRPr="004D0CE4">
        <w:t>hould be reported for the evaluated power saving scheme</w:t>
      </w:r>
      <w:bookmarkEnd w:id="24"/>
      <w:r w:rsidR="00795C4D">
        <w:t xml:space="preserve"> </w:t>
      </w:r>
    </w:p>
    <w:p w14:paraId="3B75C955" w14:textId="7359222E" w:rsidR="00296AE9" w:rsidRPr="007C0927" w:rsidRDefault="00296AE9" w:rsidP="007C0927">
      <w:r>
        <w:rPr>
          <w:rFonts w:ascii="Arial" w:hAnsi="Arial" w:cs="Arial"/>
          <w:lang w:val="en-GB" w:eastAsia="ja-JP"/>
        </w:rPr>
        <w:t xml:space="preserve">In addition to the effect of UE power saving mentioned </w:t>
      </w:r>
      <w:r w:rsidR="004C712D">
        <w:rPr>
          <w:rFonts w:ascii="Arial" w:hAnsi="Arial" w:cs="Arial" w:hint="eastAsia"/>
          <w:lang w:val="en-GB"/>
        </w:rPr>
        <w:t>abo</w:t>
      </w:r>
      <w:r w:rsidR="004C712D">
        <w:rPr>
          <w:rFonts w:ascii="Arial" w:hAnsi="Arial" w:cs="Arial"/>
          <w:lang w:val="en-GB" w:eastAsia="ja-JP"/>
        </w:rPr>
        <w:t>ve</w:t>
      </w:r>
      <w:r>
        <w:rPr>
          <w:rFonts w:ascii="Arial" w:hAnsi="Arial" w:cs="Arial"/>
          <w:lang w:val="en-GB" w:eastAsia="ja-JP"/>
        </w:rPr>
        <w:t xml:space="preserve">, several </w:t>
      </w:r>
      <w:r w:rsidR="001A221F">
        <w:rPr>
          <w:rFonts w:ascii="Arial" w:hAnsi="Arial" w:cs="Arial"/>
          <w:lang w:val="en-GB" w:eastAsia="ja-JP"/>
        </w:rPr>
        <w:t xml:space="preserve">additional </w:t>
      </w:r>
      <w:r>
        <w:rPr>
          <w:rFonts w:ascii="Arial" w:hAnsi="Arial" w:cs="Arial"/>
          <w:lang w:val="en-GB" w:eastAsia="ja-JP"/>
        </w:rPr>
        <w:t>negative effect</w:t>
      </w:r>
      <w:r w:rsidR="0068535A">
        <w:rPr>
          <w:rFonts w:ascii="Arial" w:hAnsi="Arial" w:cs="Arial"/>
          <w:lang w:val="en-GB" w:eastAsia="ja-JP"/>
        </w:rPr>
        <w:t>s</w:t>
      </w:r>
      <w:r>
        <w:rPr>
          <w:rFonts w:ascii="Arial" w:hAnsi="Arial" w:cs="Arial"/>
          <w:lang w:val="en-GB" w:eastAsia="ja-JP"/>
        </w:rPr>
        <w:t xml:space="preserve"> in the </w:t>
      </w:r>
      <w:r w:rsidR="001A221F">
        <w:rPr>
          <w:rFonts w:ascii="Arial" w:hAnsi="Arial" w:cs="Arial"/>
          <w:lang w:val="en-GB" w:eastAsia="ja-JP"/>
        </w:rPr>
        <w:t>network</w:t>
      </w:r>
      <w:r>
        <w:rPr>
          <w:rFonts w:ascii="Arial" w:hAnsi="Arial" w:cs="Arial"/>
          <w:lang w:val="en-GB" w:eastAsia="ja-JP"/>
        </w:rPr>
        <w:t xml:space="preserve"> side might also occur. These negative effects should be considered carefully and kept low. Power saving in RRM measurement for example, might affect the mobility robustness and thus might degrade the NW performance due to suboptimal serving cell selection. In addition, the reduction on the number of receive antennas in the multiple antenna system could reduce the link and system performance due to suboptimal antenna port or beam selection. </w:t>
      </w:r>
      <w:r w:rsidR="00D46E82" w:rsidRPr="00EB625B">
        <w:rPr>
          <w:rFonts w:ascii="Arial" w:hAnsi="Arial" w:cs="Arial"/>
          <w:lang w:val="en-GB" w:eastAsia="ja-JP"/>
        </w:rPr>
        <w:t>A further discussion about this part can be read in</w:t>
      </w:r>
      <w:r w:rsidR="00E15B8E" w:rsidRPr="00EB625B">
        <w:rPr>
          <w:rFonts w:ascii="Arial" w:hAnsi="Arial" w:cs="Arial"/>
          <w:lang w:val="en-GB" w:eastAsia="ja-JP"/>
        </w:rPr>
        <w:t xml:space="preserve"> </w:t>
      </w:r>
      <w:r w:rsidR="00E15B8E" w:rsidRPr="00EB625B">
        <w:rPr>
          <w:rFonts w:ascii="Arial" w:hAnsi="Arial" w:cs="Arial"/>
          <w:lang w:val="en-GB" w:eastAsia="ja-JP"/>
        </w:rPr>
        <w:fldChar w:fldCharType="begin"/>
      </w:r>
      <w:r w:rsidR="00E15B8E" w:rsidRPr="00EB625B">
        <w:rPr>
          <w:rFonts w:ascii="Arial" w:hAnsi="Arial" w:cs="Arial"/>
          <w:lang w:val="en-GB" w:eastAsia="ja-JP"/>
        </w:rPr>
        <w:instrText xml:space="preserve"> REF _Ref525906246 \r \h </w:instrText>
      </w:r>
      <w:r w:rsidR="00E15B8E">
        <w:rPr>
          <w:rFonts w:ascii="Arial" w:hAnsi="Arial" w:cs="Arial"/>
          <w:lang w:val="en-GB" w:eastAsia="ja-JP"/>
        </w:rPr>
        <w:instrText xml:space="preserve"> \* MERGEFORMAT </w:instrText>
      </w:r>
      <w:r w:rsidR="00E15B8E" w:rsidRPr="00EB625B">
        <w:rPr>
          <w:rFonts w:ascii="Arial" w:hAnsi="Arial" w:cs="Arial"/>
          <w:lang w:val="en-GB" w:eastAsia="ja-JP"/>
        </w:rPr>
      </w:r>
      <w:r w:rsidR="00E15B8E" w:rsidRPr="00EB625B">
        <w:rPr>
          <w:rFonts w:ascii="Arial" w:hAnsi="Arial" w:cs="Arial"/>
          <w:lang w:val="en-GB" w:eastAsia="ja-JP"/>
        </w:rPr>
        <w:fldChar w:fldCharType="separate"/>
      </w:r>
      <w:r w:rsidR="00D7226B">
        <w:rPr>
          <w:rFonts w:ascii="Arial" w:hAnsi="Arial" w:cs="Arial"/>
          <w:lang w:val="en-GB" w:eastAsia="ja-JP"/>
        </w:rPr>
        <w:t>[7]</w:t>
      </w:r>
      <w:r w:rsidR="00E15B8E" w:rsidRPr="00EB625B">
        <w:rPr>
          <w:rFonts w:ascii="Arial" w:hAnsi="Arial" w:cs="Arial"/>
          <w:lang w:val="en-GB" w:eastAsia="ja-JP"/>
        </w:rPr>
        <w:fldChar w:fldCharType="end"/>
      </w:r>
      <w:r w:rsidR="00E15B8E" w:rsidRPr="00EB625B">
        <w:rPr>
          <w:rFonts w:ascii="Arial" w:hAnsi="Arial" w:cs="Arial"/>
          <w:lang w:val="en-GB" w:eastAsia="ja-JP"/>
        </w:rPr>
        <w:t xml:space="preserve">. </w:t>
      </w:r>
      <w:bookmarkStart w:id="25" w:name="_Toc525554961"/>
      <w:bookmarkStart w:id="26" w:name="_Toc525555574"/>
      <w:bookmarkStart w:id="27" w:name="_Toc525557258"/>
      <w:bookmarkEnd w:id="25"/>
      <w:bookmarkEnd w:id="26"/>
      <w:bookmarkEnd w:id="27"/>
    </w:p>
    <w:p w14:paraId="2BAF5155" w14:textId="3D81352C" w:rsidR="00F06B3B" w:rsidRDefault="00F06B3B" w:rsidP="00F06B3B">
      <w:pPr>
        <w:pStyle w:val="Heading3"/>
      </w:pPr>
      <w:bookmarkStart w:id="28" w:name="_Ref525906400"/>
      <w:r>
        <w:t>2.1.</w:t>
      </w:r>
      <w:r w:rsidR="00D7226B">
        <w:t>4</w:t>
      </w:r>
      <w:r>
        <w:t xml:space="preserve"> </w:t>
      </w:r>
      <w:r>
        <w:tab/>
        <w:t>Power saving signal performance</w:t>
      </w:r>
      <w:bookmarkEnd w:id="28"/>
    </w:p>
    <w:p w14:paraId="08C6E8BF" w14:textId="4D924A9D" w:rsidR="005E6B35" w:rsidRDefault="00753239" w:rsidP="001C206D">
      <w:pPr>
        <w:rPr>
          <w:rFonts w:ascii="Arial" w:hAnsi="Arial" w:cs="Arial"/>
          <w:lang w:val="en-GB" w:eastAsia="ja-JP"/>
        </w:rPr>
      </w:pPr>
      <w:r w:rsidRPr="003C64F2">
        <w:rPr>
          <w:rFonts w:ascii="Arial" w:hAnsi="Arial" w:cs="Arial"/>
          <w:lang w:val="en-GB" w:eastAsia="ja-JP"/>
        </w:rPr>
        <w:t>Some</w:t>
      </w:r>
      <w:r w:rsidR="005E6B35" w:rsidRPr="003C64F2">
        <w:rPr>
          <w:rFonts w:ascii="Arial" w:hAnsi="Arial" w:cs="Arial"/>
          <w:lang w:val="en-GB" w:eastAsia="ja-JP"/>
        </w:rPr>
        <w:t xml:space="preserve"> of </w:t>
      </w:r>
      <w:r w:rsidRPr="003C64F2">
        <w:rPr>
          <w:rFonts w:ascii="Arial" w:hAnsi="Arial" w:cs="Arial"/>
          <w:lang w:val="en-GB" w:eastAsia="ja-JP"/>
        </w:rPr>
        <w:t>the</w:t>
      </w:r>
      <w:r w:rsidR="005E6B35" w:rsidRPr="003C64F2">
        <w:rPr>
          <w:rFonts w:ascii="Arial" w:hAnsi="Arial" w:cs="Arial"/>
          <w:lang w:val="en-GB" w:eastAsia="ja-JP"/>
        </w:rPr>
        <w:t xml:space="preserve"> possible power saving schemes are the introduction of the wake-up signal (WUS), go-to-sleep signal (GTS), and/or wake-up radio (WUR). Should these schemes </w:t>
      </w:r>
      <w:r w:rsidRPr="003C64F2">
        <w:rPr>
          <w:rFonts w:ascii="Arial" w:hAnsi="Arial" w:cs="Arial"/>
          <w:lang w:val="en-GB" w:eastAsia="ja-JP"/>
        </w:rPr>
        <w:t xml:space="preserve">be </w:t>
      </w:r>
      <w:r w:rsidR="005E6B35" w:rsidRPr="003C64F2">
        <w:rPr>
          <w:rFonts w:ascii="Arial" w:hAnsi="Arial" w:cs="Arial"/>
          <w:lang w:val="en-GB" w:eastAsia="ja-JP"/>
        </w:rPr>
        <w:t xml:space="preserve">implemented, there should be an analysis or simulation regarding </w:t>
      </w:r>
      <w:r w:rsidRPr="003C64F2">
        <w:rPr>
          <w:rFonts w:ascii="Arial" w:hAnsi="Arial" w:cs="Arial"/>
          <w:lang w:val="en-GB" w:eastAsia="ja-JP"/>
        </w:rPr>
        <w:t xml:space="preserve">their </w:t>
      </w:r>
      <w:r w:rsidR="005E6B35" w:rsidRPr="003C64F2">
        <w:rPr>
          <w:rFonts w:ascii="Arial" w:hAnsi="Arial" w:cs="Arial"/>
          <w:lang w:val="en-GB" w:eastAsia="ja-JP"/>
        </w:rPr>
        <w:t xml:space="preserve">performance. </w:t>
      </w:r>
      <w:proofErr w:type="gramStart"/>
      <w:r w:rsidR="00D7226B" w:rsidRPr="003C64F2">
        <w:rPr>
          <w:rFonts w:ascii="Arial" w:hAnsi="Arial" w:cs="Arial"/>
          <w:lang w:val="en-GB" w:eastAsia="ja-JP"/>
        </w:rPr>
        <w:t xml:space="preserve">Similar </w:t>
      </w:r>
      <w:r w:rsidR="00AE1538" w:rsidRPr="003C64F2">
        <w:rPr>
          <w:rFonts w:ascii="Arial" w:hAnsi="Arial" w:cs="Arial"/>
          <w:lang w:val="en-GB" w:eastAsia="ja-JP"/>
        </w:rPr>
        <w:t>to</w:t>
      </w:r>
      <w:proofErr w:type="gramEnd"/>
      <w:r w:rsidR="005E6B35" w:rsidRPr="003C64F2">
        <w:rPr>
          <w:rFonts w:ascii="Arial" w:hAnsi="Arial" w:cs="Arial"/>
          <w:lang w:val="en-GB" w:eastAsia="ja-JP"/>
        </w:rPr>
        <w:t xml:space="preserve"> NB-IOT and MMTC, the performance observation for such signalling should include coverage area, detection performance, false alarm rate, and the missed detection rate. </w:t>
      </w:r>
    </w:p>
    <w:p w14:paraId="00454055" w14:textId="77777777" w:rsidR="001C206D" w:rsidRPr="003C64F2" w:rsidRDefault="001C206D" w:rsidP="003C64F2">
      <w:pPr>
        <w:rPr>
          <w:rFonts w:ascii="Arial" w:hAnsi="Arial" w:cs="Arial"/>
          <w:lang w:val="en-GB" w:eastAsia="ja-JP"/>
        </w:rPr>
      </w:pPr>
    </w:p>
    <w:p w14:paraId="6DFEE0DC" w14:textId="6C44E78C" w:rsidR="001C206D" w:rsidRDefault="001C206D" w:rsidP="003C64F2">
      <w:pPr>
        <w:pStyle w:val="Proposal"/>
        <w:ind w:left="1701" w:hanging="1701"/>
      </w:pPr>
      <w:bookmarkStart w:id="29" w:name="_Toc525935867"/>
      <w:r>
        <w:lastRenderedPageBreak/>
        <w:t xml:space="preserve">For evaluating the necessity and performance of </w:t>
      </w:r>
      <w:r w:rsidR="006F4CCA" w:rsidRPr="007C0927">
        <w:t>W</w:t>
      </w:r>
      <w:r>
        <w:t>ake-up signal/ Wake-up-receivers or Go-To-Sleep signals</w:t>
      </w:r>
      <w:bookmarkEnd w:id="29"/>
    </w:p>
    <w:p w14:paraId="3CE03F1A" w14:textId="62CF4FB8" w:rsidR="00235262" w:rsidRDefault="001C206D" w:rsidP="00241B1C">
      <w:pPr>
        <w:pStyle w:val="Proposal"/>
        <w:numPr>
          <w:ilvl w:val="0"/>
          <w:numId w:val="0"/>
        </w:numPr>
        <w:ind w:left="1701"/>
      </w:pPr>
      <w:bookmarkStart w:id="30" w:name="_Toc525935868"/>
      <w:r>
        <w:t xml:space="preserve">a) </w:t>
      </w:r>
      <w:r w:rsidR="006F4CCA" w:rsidRPr="007C0927">
        <w:t>the performance of these additional signaling needs to be observed in</w:t>
      </w:r>
      <w:r w:rsidR="00351A08" w:rsidRPr="007C0927">
        <w:t xml:space="preserve"> terms of </w:t>
      </w:r>
      <w:r w:rsidR="00EC46E2" w:rsidRPr="007C0927">
        <w:t xml:space="preserve">their </w:t>
      </w:r>
      <w:r w:rsidR="00351A08" w:rsidRPr="007C0927">
        <w:t>coverage area, detection performance, false alarm rate and missed detection rate.</w:t>
      </w:r>
      <w:bookmarkEnd w:id="30"/>
    </w:p>
    <w:p w14:paraId="6A92D88F" w14:textId="1EED7787" w:rsidR="001C206D" w:rsidRPr="007C0927" w:rsidRDefault="001C206D" w:rsidP="003C64F2">
      <w:pPr>
        <w:pStyle w:val="Proposal"/>
        <w:numPr>
          <w:ilvl w:val="0"/>
          <w:numId w:val="0"/>
        </w:numPr>
        <w:ind w:left="1701"/>
      </w:pPr>
      <w:bookmarkStart w:id="31" w:name="_Toc525935869"/>
      <w:r>
        <w:t xml:space="preserve">b) </w:t>
      </w:r>
      <w:r w:rsidRPr="007C0927">
        <w:t xml:space="preserve">the impact of false or missed detection of those signals </w:t>
      </w:r>
      <w:r>
        <w:t xml:space="preserve">on overall system performance </w:t>
      </w:r>
      <w:r w:rsidRPr="007C0927">
        <w:t>should be evaluated.</w:t>
      </w:r>
      <w:bookmarkEnd w:id="31"/>
    </w:p>
    <w:p w14:paraId="169696C6" w14:textId="029C6730" w:rsidR="000B21C7" w:rsidRDefault="000B21C7" w:rsidP="000B21C7">
      <w:pPr>
        <w:pStyle w:val="Heading2"/>
      </w:pPr>
      <w:r>
        <w:t>2.</w:t>
      </w:r>
      <w:r w:rsidR="00915F53">
        <w:t>2</w:t>
      </w:r>
      <w:r>
        <w:t xml:space="preserve"> </w:t>
      </w:r>
      <w:r>
        <w:tab/>
      </w:r>
      <w:r w:rsidR="0093329B">
        <w:t>S</w:t>
      </w:r>
      <w:r w:rsidR="001A3210">
        <w:t>imulation</w:t>
      </w:r>
      <w:r w:rsidR="0093329B">
        <w:t xml:space="preserve"> parameters</w:t>
      </w:r>
    </w:p>
    <w:p w14:paraId="0812C40F" w14:textId="0E51E2E8" w:rsidR="008358AA" w:rsidRPr="00A56D09" w:rsidRDefault="0065104B" w:rsidP="00BF5FAC">
      <w:pPr>
        <w:jc w:val="both"/>
        <w:rPr>
          <w:rFonts w:ascii="Arial" w:hAnsi="Arial" w:cs="Arial"/>
          <w:color w:val="000000" w:themeColor="text1"/>
          <w:lang w:val="en-GB" w:eastAsia="ja-JP"/>
        </w:rPr>
      </w:pPr>
      <w:r w:rsidRPr="00A56D09">
        <w:rPr>
          <w:rFonts w:ascii="Arial" w:hAnsi="Arial" w:cs="Arial"/>
          <w:color w:val="000000" w:themeColor="text1"/>
          <w:lang w:val="en-GB" w:eastAsia="ja-JP"/>
        </w:rPr>
        <w:t>T</w:t>
      </w:r>
      <w:r w:rsidR="00DA3125" w:rsidRPr="00A56D09">
        <w:rPr>
          <w:rFonts w:ascii="Arial" w:hAnsi="Arial" w:cs="Arial"/>
          <w:color w:val="000000" w:themeColor="text1"/>
          <w:lang w:val="en-GB" w:eastAsia="ja-JP"/>
        </w:rPr>
        <w:t xml:space="preserve">o </w:t>
      </w:r>
      <w:r w:rsidR="008358AA" w:rsidRPr="00A56D09">
        <w:rPr>
          <w:rFonts w:ascii="Arial" w:hAnsi="Arial" w:cs="Arial"/>
          <w:color w:val="000000" w:themeColor="text1"/>
          <w:lang w:val="en-GB" w:eastAsia="ja-JP"/>
        </w:rPr>
        <w:t xml:space="preserve">rate the </w:t>
      </w:r>
      <w:r w:rsidR="00BA369C" w:rsidRPr="00A56D09">
        <w:rPr>
          <w:rFonts w:ascii="Arial" w:hAnsi="Arial" w:cs="Arial"/>
          <w:color w:val="000000" w:themeColor="text1"/>
          <w:lang w:val="en-GB" w:eastAsia="ja-JP"/>
        </w:rPr>
        <w:t>performance of power saving scheme</w:t>
      </w:r>
      <w:r w:rsidR="00207A18" w:rsidRPr="00A56D09">
        <w:rPr>
          <w:rFonts w:ascii="Arial" w:hAnsi="Arial" w:cs="Arial"/>
          <w:color w:val="000000" w:themeColor="text1"/>
          <w:lang w:val="en-GB" w:eastAsia="ja-JP"/>
        </w:rPr>
        <w:t>s</w:t>
      </w:r>
      <w:r w:rsidR="00D47720" w:rsidRPr="00A56D09">
        <w:rPr>
          <w:rFonts w:ascii="Arial" w:hAnsi="Arial" w:cs="Arial"/>
          <w:color w:val="000000" w:themeColor="text1"/>
          <w:lang w:val="en-GB" w:eastAsia="ja-JP"/>
        </w:rPr>
        <w:t>,</w:t>
      </w:r>
      <w:r w:rsidR="007C6123" w:rsidRPr="00A56D09">
        <w:rPr>
          <w:rFonts w:ascii="Arial" w:hAnsi="Arial" w:cs="Arial"/>
          <w:color w:val="000000" w:themeColor="text1"/>
          <w:lang w:val="en-GB" w:eastAsia="ja-JP"/>
        </w:rPr>
        <w:t xml:space="preserve"> bas</w:t>
      </w:r>
      <w:r w:rsidR="00D838B7" w:rsidRPr="00A56D09">
        <w:rPr>
          <w:rFonts w:ascii="Arial" w:hAnsi="Arial" w:cs="Arial"/>
          <w:color w:val="000000" w:themeColor="text1"/>
          <w:lang w:val="en-GB" w:eastAsia="ja-JP"/>
        </w:rPr>
        <w:t>e</w:t>
      </w:r>
      <w:r w:rsidR="007C6123" w:rsidRPr="00A56D09">
        <w:rPr>
          <w:rFonts w:ascii="Arial" w:hAnsi="Arial" w:cs="Arial"/>
          <w:color w:val="000000" w:themeColor="text1"/>
          <w:lang w:val="en-GB" w:eastAsia="ja-JP"/>
        </w:rPr>
        <w:t xml:space="preserve"> setting</w:t>
      </w:r>
      <w:r w:rsidR="000270D4" w:rsidRPr="00A56D09">
        <w:rPr>
          <w:rFonts w:ascii="Arial" w:hAnsi="Arial" w:cs="Arial"/>
          <w:color w:val="000000" w:themeColor="text1"/>
          <w:lang w:val="en-GB" w:eastAsia="ja-JP"/>
        </w:rPr>
        <w:t>s</w:t>
      </w:r>
      <w:r w:rsidR="007C6123" w:rsidRPr="00A56D09">
        <w:rPr>
          <w:rFonts w:ascii="Arial" w:hAnsi="Arial" w:cs="Arial"/>
          <w:color w:val="000000" w:themeColor="text1"/>
          <w:lang w:val="en-GB" w:eastAsia="ja-JP"/>
        </w:rPr>
        <w:t xml:space="preserve"> for several </w:t>
      </w:r>
      <w:r w:rsidR="000270D4" w:rsidRPr="00A56D09">
        <w:rPr>
          <w:rFonts w:ascii="Arial" w:hAnsi="Arial" w:cs="Arial"/>
          <w:color w:val="000000" w:themeColor="text1"/>
          <w:lang w:val="en-GB" w:eastAsia="ja-JP"/>
        </w:rPr>
        <w:t>representative</w:t>
      </w:r>
      <w:r w:rsidR="00425305">
        <w:rPr>
          <w:rFonts w:ascii="Arial" w:hAnsi="Arial" w:cs="Arial"/>
          <w:color w:val="000000" w:themeColor="text1"/>
          <w:lang w:val="en-GB" w:eastAsia="ja-JP"/>
        </w:rPr>
        <w:t xml:space="preserve"> scenarios</w:t>
      </w:r>
      <w:r w:rsidR="000270D4" w:rsidRPr="00A56D09">
        <w:rPr>
          <w:rFonts w:ascii="Arial" w:hAnsi="Arial" w:cs="Arial"/>
          <w:color w:val="000000" w:themeColor="text1"/>
          <w:lang w:val="en-GB" w:eastAsia="ja-JP"/>
        </w:rPr>
        <w:t xml:space="preserve"> are required.</w:t>
      </w:r>
      <w:r w:rsidR="00A5638E" w:rsidRPr="00A56D09">
        <w:rPr>
          <w:rFonts w:ascii="Arial" w:hAnsi="Arial" w:cs="Arial"/>
          <w:color w:val="000000" w:themeColor="text1"/>
          <w:lang w:val="en-GB" w:eastAsia="ja-JP"/>
        </w:rPr>
        <w:t xml:space="preserve"> </w:t>
      </w:r>
      <w:r w:rsidR="00A73CCF" w:rsidRPr="00A56D09">
        <w:rPr>
          <w:rFonts w:ascii="Arial" w:hAnsi="Arial" w:cs="Arial"/>
          <w:color w:val="000000" w:themeColor="text1"/>
          <w:lang w:val="en-GB" w:eastAsia="ja-JP"/>
        </w:rPr>
        <w:t xml:space="preserve">Here, the setting includes </w:t>
      </w:r>
      <w:r w:rsidR="006D564A" w:rsidRPr="00A56D09">
        <w:rPr>
          <w:rFonts w:ascii="Arial" w:hAnsi="Arial" w:cs="Arial"/>
          <w:color w:val="000000" w:themeColor="text1"/>
          <w:lang w:val="en-GB" w:eastAsia="ja-JP"/>
        </w:rPr>
        <w:t xml:space="preserve">but </w:t>
      </w:r>
      <w:r w:rsidR="00AE1538">
        <w:rPr>
          <w:rFonts w:ascii="Arial" w:hAnsi="Arial" w:cs="Arial"/>
          <w:color w:val="000000" w:themeColor="text1"/>
          <w:lang w:val="en-GB" w:eastAsia="ja-JP"/>
        </w:rPr>
        <w:t xml:space="preserve">is </w:t>
      </w:r>
      <w:r w:rsidR="006D564A" w:rsidRPr="00A56D09">
        <w:rPr>
          <w:rFonts w:ascii="Arial" w:hAnsi="Arial" w:cs="Arial"/>
          <w:color w:val="000000" w:themeColor="text1"/>
          <w:lang w:val="en-GB" w:eastAsia="ja-JP"/>
        </w:rPr>
        <w:t xml:space="preserve">not limited to </w:t>
      </w:r>
      <w:r w:rsidR="00550CBE" w:rsidRPr="00A56D09">
        <w:rPr>
          <w:rFonts w:ascii="Arial" w:hAnsi="Arial" w:cs="Arial"/>
          <w:color w:val="000000" w:themeColor="text1"/>
          <w:lang w:val="en-GB" w:eastAsia="ja-JP"/>
        </w:rPr>
        <w:t xml:space="preserve">the </w:t>
      </w:r>
      <w:r w:rsidR="0001112A">
        <w:rPr>
          <w:rFonts w:ascii="Arial" w:hAnsi="Arial" w:cs="Arial"/>
          <w:color w:val="000000" w:themeColor="text1"/>
          <w:lang w:val="en-GB" w:eastAsia="ja-JP"/>
        </w:rPr>
        <w:t xml:space="preserve">traffic type, </w:t>
      </w:r>
      <w:r w:rsidR="003106E1">
        <w:rPr>
          <w:rFonts w:ascii="Arial" w:hAnsi="Arial" w:cs="Arial"/>
          <w:color w:val="000000" w:themeColor="text1"/>
          <w:lang w:val="en-GB" w:eastAsia="ja-JP"/>
        </w:rPr>
        <w:t xml:space="preserve">deployment </w:t>
      </w:r>
      <w:r w:rsidR="00550CBE" w:rsidRPr="00A56D09">
        <w:rPr>
          <w:rFonts w:ascii="Arial" w:hAnsi="Arial" w:cs="Arial"/>
          <w:color w:val="000000" w:themeColor="text1"/>
          <w:lang w:val="en-GB" w:eastAsia="ja-JP"/>
        </w:rPr>
        <w:t xml:space="preserve">scenario, bandwidth, </w:t>
      </w:r>
      <w:r w:rsidR="006D564A" w:rsidRPr="00A56D09">
        <w:rPr>
          <w:rFonts w:ascii="Arial" w:hAnsi="Arial" w:cs="Arial"/>
          <w:color w:val="000000" w:themeColor="text1"/>
          <w:lang w:val="en-GB" w:eastAsia="ja-JP"/>
        </w:rPr>
        <w:t>number of antennas, and DRX parameters.</w:t>
      </w:r>
      <w:r w:rsidR="000270D4" w:rsidRPr="00A56D09">
        <w:rPr>
          <w:rFonts w:ascii="Arial" w:hAnsi="Arial" w:cs="Arial"/>
          <w:color w:val="000000" w:themeColor="text1"/>
          <w:lang w:val="en-GB" w:eastAsia="ja-JP"/>
        </w:rPr>
        <w:t xml:space="preserve"> </w:t>
      </w:r>
      <w:r w:rsidR="002A7430" w:rsidRPr="00A56D09">
        <w:rPr>
          <w:rFonts w:ascii="Arial" w:hAnsi="Arial" w:cs="Arial"/>
          <w:color w:val="000000" w:themeColor="text1"/>
          <w:lang w:val="en-GB" w:eastAsia="ja-JP"/>
        </w:rPr>
        <w:t xml:space="preserve">An example of the </w:t>
      </w:r>
      <w:r w:rsidR="00D838B7" w:rsidRPr="00A56D09">
        <w:rPr>
          <w:rFonts w:ascii="Arial" w:hAnsi="Arial" w:cs="Arial"/>
          <w:color w:val="000000" w:themeColor="text1"/>
          <w:lang w:val="en-GB" w:eastAsia="ja-JP"/>
        </w:rPr>
        <w:t>parameter setting base can be seen in Table 2</w:t>
      </w:r>
      <w:r w:rsidR="00182902">
        <w:rPr>
          <w:rFonts w:ascii="Arial" w:hAnsi="Arial" w:cs="Arial"/>
          <w:color w:val="000000" w:themeColor="text1"/>
          <w:lang w:val="en-GB" w:eastAsia="ja-JP"/>
        </w:rPr>
        <w:t>.</w:t>
      </w:r>
    </w:p>
    <w:tbl>
      <w:tblPr>
        <w:tblStyle w:val="TableGrid"/>
        <w:tblW w:w="0" w:type="auto"/>
        <w:jc w:val="center"/>
        <w:tblLook w:val="04A0" w:firstRow="1" w:lastRow="0" w:firstColumn="1" w:lastColumn="0" w:noHBand="0" w:noVBand="1"/>
      </w:tblPr>
      <w:tblGrid>
        <w:gridCol w:w="2689"/>
        <w:gridCol w:w="4536"/>
      </w:tblGrid>
      <w:tr w:rsidR="00687DD3" w14:paraId="2632052A" w14:textId="77777777" w:rsidTr="00EB625B">
        <w:trPr>
          <w:jc w:val="center"/>
        </w:trPr>
        <w:tc>
          <w:tcPr>
            <w:tcW w:w="2689" w:type="dxa"/>
            <w:shd w:val="clear" w:color="auto" w:fill="D0CECE" w:themeFill="background2" w:themeFillShade="E6"/>
            <w:vAlign w:val="center"/>
          </w:tcPr>
          <w:p w14:paraId="3B794205" w14:textId="52293A2B" w:rsidR="00687DD3" w:rsidRDefault="00F0156F" w:rsidP="00F0156F">
            <w:pPr>
              <w:spacing w:after="0"/>
              <w:jc w:val="center"/>
              <w:rPr>
                <w:rFonts w:ascii="Arial" w:hAnsi="Arial" w:cs="Arial"/>
              </w:rPr>
            </w:pPr>
            <w:r>
              <w:rPr>
                <w:rFonts w:ascii="Arial" w:hAnsi="Arial" w:cs="Arial"/>
              </w:rPr>
              <w:t>Parameters</w:t>
            </w:r>
          </w:p>
        </w:tc>
        <w:tc>
          <w:tcPr>
            <w:tcW w:w="4536" w:type="dxa"/>
            <w:shd w:val="clear" w:color="auto" w:fill="D0CECE" w:themeFill="background2" w:themeFillShade="E6"/>
            <w:vAlign w:val="center"/>
          </w:tcPr>
          <w:p w14:paraId="7C355CB2" w14:textId="70053F7E" w:rsidR="00687DD3" w:rsidRDefault="00F0156F" w:rsidP="00F0156F">
            <w:pPr>
              <w:spacing w:after="0"/>
              <w:jc w:val="center"/>
              <w:rPr>
                <w:rFonts w:ascii="Arial" w:hAnsi="Arial" w:cs="Arial"/>
              </w:rPr>
            </w:pPr>
            <w:r>
              <w:rPr>
                <w:rFonts w:ascii="Arial" w:hAnsi="Arial" w:cs="Arial"/>
              </w:rPr>
              <w:t>Values</w:t>
            </w:r>
          </w:p>
        </w:tc>
      </w:tr>
      <w:tr w:rsidR="00687DD3" w:rsidRPr="00461534" w14:paraId="7BF06D4D" w14:textId="77777777" w:rsidTr="00EB625B">
        <w:trPr>
          <w:jc w:val="center"/>
        </w:trPr>
        <w:tc>
          <w:tcPr>
            <w:tcW w:w="2689" w:type="dxa"/>
            <w:vAlign w:val="center"/>
          </w:tcPr>
          <w:p w14:paraId="67FCD055" w14:textId="0524B28E" w:rsidR="00687DD3" w:rsidRDefault="00C83D11" w:rsidP="00E77242">
            <w:pPr>
              <w:spacing w:after="0"/>
              <w:rPr>
                <w:rFonts w:ascii="Arial" w:hAnsi="Arial" w:cs="Arial"/>
              </w:rPr>
            </w:pPr>
            <w:r>
              <w:rPr>
                <w:rFonts w:ascii="Arial" w:hAnsi="Arial" w:cs="Arial"/>
              </w:rPr>
              <w:t>Traffic</w:t>
            </w:r>
            <w:r w:rsidR="00443E23">
              <w:rPr>
                <w:rFonts w:ascii="Arial" w:hAnsi="Arial" w:cs="Arial"/>
              </w:rPr>
              <w:t xml:space="preserve"> type</w:t>
            </w:r>
          </w:p>
        </w:tc>
        <w:tc>
          <w:tcPr>
            <w:tcW w:w="4536" w:type="dxa"/>
            <w:vAlign w:val="center"/>
          </w:tcPr>
          <w:p w14:paraId="67D54622" w14:textId="767A8910" w:rsidR="00687DD3" w:rsidRPr="00B82D80" w:rsidRDefault="00443E23" w:rsidP="00E77242">
            <w:pPr>
              <w:spacing w:after="0"/>
              <w:rPr>
                <w:rFonts w:ascii="Arial" w:hAnsi="Arial" w:cs="Arial"/>
              </w:rPr>
            </w:pPr>
            <w:r w:rsidRPr="00B82D80">
              <w:rPr>
                <w:rFonts w:ascii="Arial" w:hAnsi="Arial" w:cs="Arial"/>
              </w:rPr>
              <w:t>FTP</w:t>
            </w:r>
            <w:r w:rsidR="00B46B98" w:rsidRPr="00EB625B">
              <w:rPr>
                <w:rFonts w:ascii="Arial" w:hAnsi="Arial" w:cs="Arial"/>
              </w:rPr>
              <w:t xml:space="preserve"> as baselin</w:t>
            </w:r>
            <w:r w:rsidR="00B46B98">
              <w:rPr>
                <w:rFonts w:ascii="Arial" w:hAnsi="Arial" w:cs="Arial"/>
              </w:rPr>
              <w:t>e</w:t>
            </w:r>
            <w:r w:rsidR="00B46B98" w:rsidRPr="00B82D80">
              <w:rPr>
                <w:rFonts w:ascii="Arial" w:hAnsi="Arial" w:cs="Arial"/>
              </w:rPr>
              <w:t xml:space="preserve">, </w:t>
            </w:r>
            <w:r w:rsidR="00B46B98">
              <w:rPr>
                <w:rFonts w:ascii="Arial" w:hAnsi="Arial" w:cs="Arial"/>
              </w:rPr>
              <w:t>FFS</w:t>
            </w:r>
            <w:r w:rsidR="00B46B98" w:rsidRPr="00B82D80">
              <w:rPr>
                <w:rFonts w:ascii="Arial" w:hAnsi="Arial" w:cs="Arial"/>
              </w:rPr>
              <w:t xml:space="preserve"> other traffic models </w:t>
            </w:r>
          </w:p>
        </w:tc>
      </w:tr>
      <w:tr w:rsidR="00C83D11" w14:paraId="0FBAD457" w14:textId="77777777" w:rsidTr="00EB625B">
        <w:trPr>
          <w:jc w:val="center"/>
        </w:trPr>
        <w:tc>
          <w:tcPr>
            <w:tcW w:w="2689" w:type="dxa"/>
            <w:vAlign w:val="center"/>
          </w:tcPr>
          <w:p w14:paraId="519E29D8" w14:textId="37073E2B" w:rsidR="00C83D11" w:rsidRDefault="00DA6A48" w:rsidP="00C83D11">
            <w:pPr>
              <w:spacing w:after="0"/>
              <w:rPr>
                <w:rFonts w:ascii="Arial" w:hAnsi="Arial" w:cs="Arial"/>
              </w:rPr>
            </w:pPr>
            <w:r>
              <w:rPr>
                <w:rFonts w:ascii="Arial" w:hAnsi="Arial" w:cs="Arial"/>
              </w:rPr>
              <w:t>Deployment s</w:t>
            </w:r>
            <w:r w:rsidR="00C83D11">
              <w:rPr>
                <w:rFonts w:ascii="Arial" w:hAnsi="Arial" w:cs="Arial"/>
              </w:rPr>
              <w:t>cenario</w:t>
            </w:r>
          </w:p>
        </w:tc>
        <w:tc>
          <w:tcPr>
            <w:tcW w:w="4536" w:type="dxa"/>
            <w:vAlign w:val="center"/>
          </w:tcPr>
          <w:p w14:paraId="64A10146" w14:textId="55E92026" w:rsidR="00C83D11" w:rsidRDefault="00E53ACE" w:rsidP="00C83D11">
            <w:pPr>
              <w:spacing w:after="0"/>
              <w:rPr>
                <w:rFonts w:ascii="Arial" w:hAnsi="Arial" w:cs="Arial"/>
              </w:rPr>
            </w:pPr>
            <w:r>
              <w:rPr>
                <w:rFonts w:ascii="Arial" w:hAnsi="Arial" w:cs="Arial"/>
              </w:rPr>
              <w:t>Dense urban</w:t>
            </w:r>
          </w:p>
        </w:tc>
      </w:tr>
      <w:tr w:rsidR="00C83D11" w:rsidRPr="00461534" w14:paraId="5210F517" w14:textId="77777777" w:rsidTr="00EB625B">
        <w:trPr>
          <w:jc w:val="center"/>
        </w:trPr>
        <w:tc>
          <w:tcPr>
            <w:tcW w:w="2689" w:type="dxa"/>
            <w:vAlign w:val="center"/>
          </w:tcPr>
          <w:p w14:paraId="0D70D564" w14:textId="4C2A1C62" w:rsidR="00C83D11" w:rsidRDefault="00C83D11" w:rsidP="00C83D11">
            <w:pPr>
              <w:spacing w:after="0"/>
              <w:rPr>
                <w:rFonts w:ascii="Arial" w:hAnsi="Arial" w:cs="Arial"/>
              </w:rPr>
            </w:pPr>
            <w:r>
              <w:rPr>
                <w:rFonts w:ascii="Arial" w:hAnsi="Arial" w:cs="Arial"/>
              </w:rPr>
              <w:t>Bandwidth</w:t>
            </w:r>
          </w:p>
        </w:tc>
        <w:tc>
          <w:tcPr>
            <w:tcW w:w="4536" w:type="dxa"/>
            <w:vAlign w:val="center"/>
          </w:tcPr>
          <w:p w14:paraId="207560D8" w14:textId="24C90C9D" w:rsidR="00C83D11" w:rsidRPr="007C0927" w:rsidRDefault="0084416D" w:rsidP="00C83D11">
            <w:pPr>
              <w:spacing w:after="0"/>
              <w:rPr>
                <w:rFonts w:ascii="Arial" w:hAnsi="Arial" w:cs="Arial"/>
              </w:rPr>
            </w:pPr>
            <w:r>
              <w:rPr>
                <w:rFonts w:ascii="Arial" w:hAnsi="Arial" w:cs="Arial"/>
              </w:rPr>
              <w:t>4</w:t>
            </w:r>
            <w:r w:rsidRPr="007C0927">
              <w:rPr>
                <w:rFonts w:ascii="Arial" w:hAnsi="Arial" w:cs="Arial"/>
              </w:rPr>
              <w:t xml:space="preserve">0 </w:t>
            </w:r>
            <w:r w:rsidR="00C83D11" w:rsidRPr="007C0927">
              <w:rPr>
                <w:rFonts w:ascii="Arial" w:hAnsi="Arial" w:cs="Arial"/>
              </w:rPr>
              <w:t xml:space="preserve">MHz (for FR1) &amp; </w:t>
            </w:r>
            <w:r>
              <w:rPr>
                <w:rFonts w:ascii="Arial" w:hAnsi="Arial" w:cs="Arial"/>
              </w:rPr>
              <w:t>2</w:t>
            </w:r>
            <w:r w:rsidRPr="007C0927">
              <w:rPr>
                <w:rFonts w:ascii="Arial" w:hAnsi="Arial" w:cs="Arial"/>
              </w:rPr>
              <w:t xml:space="preserve">00 </w:t>
            </w:r>
            <w:r w:rsidR="00C83D11" w:rsidRPr="007C0927">
              <w:rPr>
                <w:rFonts w:ascii="Arial" w:hAnsi="Arial" w:cs="Arial"/>
              </w:rPr>
              <w:t>MHz (for FR2)</w:t>
            </w:r>
          </w:p>
        </w:tc>
      </w:tr>
      <w:tr w:rsidR="00C83D11" w14:paraId="3382DF63" w14:textId="77777777" w:rsidTr="00EB625B">
        <w:trPr>
          <w:jc w:val="center"/>
        </w:trPr>
        <w:tc>
          <w:tcPr>
            <w:tcW w:w="2689" w:type="dxa"/>
            <w:vAlign w:val="center"/>
          </w:tcPr>
          <w:p w14:paraId="6F975D27" w14:textId="50089A8D" w:rsidR="00C83D11" w:rsidRDefault="00C83D11" w:rsidP="00C83D11">
            <w:pPr>
              <w:spacing w:after="0"/>
              <w:rPr>
                <w:rFonts w:ascii="Arial" w:hAnsi="Arial" w:cs="Arial"/>
              </w:rPr>
            </w:pPr>
            <w:r w:rsidRPr="00EB625B">
              <w:rPr>
                <w:rFonts w:ascii="Arial" w:hAnsi="Arial" w:cs="Arial"/>
              </w:rPr>
              <w:t>Number of antennas</w:t>
            </w:r>
          </w:p>
        </w:tc>
        <w:tc>
          <w:tcPr>
            <w:tcW w:w="4536" w:type="dxa"/>
            <w:vAlign w:val="center"/>
          </w:tcPr>
          <w:p w14:paraId="7C430E27" w14:textId="51D39339" w:rsidR="00C83D11" w:rsidRDefault="00C83D11" w:rsidP="00C83D11">
            <w:pPr>
              <w:spacing w:after="0"/>
              <w:rPr>
                <w:rFonts w:ascii="Arial" w:hAnsi="Arial" w:cs="Arial"/>
              </w:rPr>
            </w:pPr>
            <w:r>
              <w:rPr>
                <w:rFonts w:ascii="Arial" w:hAnsi="Arial" w:cs="Arial"/>
              </w:rPr>
              <w:t>4</w:t>
            </w:r>
          </w:p>
        </w:tc>
      </w:tr>
      <w:tr w:rsidR="00687DD3" w14:paraId="2F1B0D6E" w14:textId="77777777" w:rsidTr="00EB625B">
        <w:trPr>
          <w:jc w:val="center"/>
        </w:trPr>
        <w:tc>
          <w:tcPr>
            <w:tcW w:w="2689" w:type="dxa"/>
            <w:vAlign w:val="center"/>
          </w:tcPr>
          <w:p w14:paraId="3EC09E20" w14:textId="0AF4648E" w:rsidR="00687DD3" w:rsidRDefault="00C83D11" w:rsidP="00E77242">
            <w:pPr>
              <w:spacing w:after="0"/>
              <w:rPr>
                <w:rFonts w:ascii="Arial" w:hAnsi="Arial" w:cs="Arial"/>
              </w:rPr>
            </w:pPr>
            <w:r>
              <w:rPr>
                <w:rFonts w:ascii="Arial" w:hAnsi="Arial" w:cs="Arial"/>
              </w:rPr>
              <w:t>DRX parameters</w:t>
            </w:r>
          </w:p>
        </w:tc>
        <w:tc>
          <w:tcPr>
            <w:tcW w:w="4536" w:type="dxa"/>
            <w:vAlign w:val="center"/>
          </w:tcPr>
          <w:p w14:paraId="4E8B83CF" w14:textId="4FF59935" w:rsidR="00687DD3" w:rsidRDefault="00EE1BA9" w:rsidP="00E77242">
            <w:pPr>
              <w:spacing w:after="0"/>
              <w:rPr>
                <w:rFonts w:ascii="Arial" w:hAnsi="Arial" w:cs="Arial"/>
              </w:rPr>
            </w:pPr>
            <w:r w:rsidRPr="00EB625B">
              <w:rPr>
                <w:rFonts w:ascii="Arial" w:hAnsi="Arial" w:cs="Arial"/>
              </w:rPr>
              <w:t>Short DRX</w:t>
            </w:r>
            <w:r w:rsidR="00F52304" w:rsidRPr="00EB625B">
              <w:rPr>
                <w:rFonts w:ascii="Arial" w:hAnsi="Arial" w:cs="Arial"/>
              </w:rPr>
              <w:t xml:space="preserve"> cycle</w:t>
            </w:r>
            <w:r w:rsidRPr="007C0927">
              <w:rPr>
                <w:rFonts w:ascii="Arial" w:hAnsi="Arial" w:cs="Arial"/>
              </w:rPr>
              <w:t xml:space="preserve">: </w:t>
            </w:r>
            <w:r w:rsidR="007D6F16">
              <w:rPr>
                <w:rFonts w:ascii="Arial" w:hAnsi="Arial" w:cs="Arial"/>
              </w:rPr>
              <w:t>20</w:t>
            </w:r>
            <w:r w:rsidR="007D6F16" w:rsidRPr="007C0927">
              <w:rPr>
                <w:rFonts w:ascii="Arial" w:hAnsi="Arial" w:cs="Arial"/>
              </w:rPr>
              <w:t xml:space="preserve"> </w:t>
            </w:r>
            <w:proofErr w:type="spellStart"/>
            <w:r w:rsidRPr="007C0927">
              <w:rPr>
                <w:rFonts w:ascii="Arial" w:hAnsi="Arial" w:cs="Arial"/>
              </w:rPr>
              <w:t>ms</w:t>
            </w:r>
            <w:proofErr w:type="spellEnd"/>
            <w:r w:rsidR="00FB6225">
              <w:rPr>
                <w:rFonts w:ascii="Arial" w:hAnsi="Arial" w:cs="Arial"/>
              </w:rPr>
              <w:t xml:space="preserve"> </w:t>
            </w:r>
            <w:r w:rsidR="00590431">
              <w:rPr>
                <w:rFonts w:ascii="Arial" w:hAnsi="Arial" w:cs="Arial"/>
              </w:rPr>
              <w:t>(optional)</w:t>
            </w:r>
          </w:p>
          <w:p w14:paraId="6708E5AB" w14:textId="577BDD75" w:rsidR="00FB6225" w:rsidRPr="007C0927" w:rsidRDefault="00FB6225" w:rsidP="00E77242">
            <w:pPr>
              <w:spacing w:after="0"/>
              <w:rPr>
                <w:rFonts w:ascii="Arial" w:hAnsi="Arial" w:cs="Arial"/>
              </w:rPr>
            </w:pPr>
            <w:r w:rsidRPr="007C0927">
              <w:rPr>
                <w:rFonts w:ascii="Arial" w:hAnsi="Arial" w:cs="Arial"/>
              </w:rPr>
              <w:t>Short DRX cycle timer: 4</w:t>
            </w:r>
            <w:r w:rsidR="00590431">
              <w:rPr>
                <w:rFonts w:ascii="Arial" w:hAnsi="Arial" w:cs="Arial"/>
              </w:rPr>
              <w:t xml:space="preserve"> (optional)</w:t>
            </w:r>
          </w:p>
          <w:p w14:paraId="6C359DFE" w14:textId="4A6A54CB" w:rsidR="005764C3" w:rsidRDefault="00EE1BA9" w:rsidP="00E77242">
            <w:pPr>
              <w:spacing w:after="0"/>
              <w:rPr>
                <w:rFonts w:ascii="Arial" w:hAnsi="Arial" w:cs="Arial"/>
              </w:rPr>
            </w:pPr>
            <w:r w:rsidRPr="007C0927">
              <w:rPr>
                <w:rFonts w:ascii="Arial" w:hAnsi="Arial" w:cs="Arial"/>
              </w:rPr>
              <w:t>Long DRX</w:t>
            </w:r>
            <w:r w:rsidR="00F52304" w:rsidRPr="007C0927">
              <w:rPr>
                <w:rFonts w:ascii="Arial" w:hAnsi="Arial" w:cs="Arial"/>
              </w:rPr>
              <w:t xml:space="preserve"> cycle</w:t>
            </w:r>
            <w:r w:rsidRPr="007C0927">
              <w:rPr>
                <w:rFonts w:ascii="Arial" w:hAnsi="Arial" w:cs="Arial"/>
              </w:rPr>
              <w:t>:</w:t>
            </w:r>
            <w:r w:rsidR="00962961">
              <w:rPr>
                <w:rFonts w:ascii="Arial" w:hAnsi="Arial" w:cs="Arial"/>
              </w:rPr>
              <w:t xml:space="preserve"> </w:t>
            </w:r>
            <w:r w:rsidR="0018065E">
              <w:rPr>
                <w:rFonts w:ascii="Arial" w:hAnsi="Arial" w:cs="Arial"/>
              </w:rPr>
              <w:t>160</w:t>
            </w:r>
            <w:r w:rsidR="0018065E" w:rsidRPr="007C0927">
              <w:rPr>
                <w:rFonts w:ascii="Arial" w:hAnsi="Arial" w:cs="Arial"/>
              </w:rPr>
              <w:t xml:space="preserve"> </w:t>
            </w:r>
            <w:proofErr w:type="spellStart"/>
            <w:r w:rsidRPr="007C0927">
              <w:rPr>
                <w:rFonts w:ascii="Arial" w:hAnsi="Arial" w:cs="Arial"/>
              </w:rPr>
              <w:t>m</w:t>
            </w:r>
            <w:r w:rsidR="005764C3">
              <w:rPr>
                <w:rFonts w:ascii="Arial" w:hAnsi="Arial" w:cs="Arial"/>
              </w:rPr>
              <w:t>s</w:t>
            </w:r>
            <w:proofErr w:type="spellEnd"/>
          </w:p>
          <w:p w14:paraId="05A7FFA5" w14:textId="7FE12DED" w:rsidR="00EE1BA9" w:rsidRPr="007C0927" w:rsidRDefault="00EE1BA9" w:rsidP="00E77242">
            <w:pPr>
              <w:spacing w:after="0"/>
              <w:rPr>
                <w:rFonts w:ascii="Arial" w:hAnsi="Arial" w:cs="Arial"/>
              </w:rPr>
            </w:pPr>
            <w:r w:rsidRPr="007C0927">
              <w:rPr>
                <w:rFonts w:ascii="Arial" w:hAnsi="Arial" w:cs="Arial"/>
              </w:rPr>
              <w:t xml:space="preserve">DRX inactivity timer: </w:t>
            </w:r>
            <w:r w:rsidR="009530E1" w:rsidRPr="007C0927">
              <w:rPr>
                <w:rFonts w:ascii="Arial" w:hAnsi="Arial" w:cs="Arial"/>
              </w:rPr>
              <w:t>2</w:t>
            </w:r>
            <w:r w:rsidR="00526830" w:rsidRPr="007C0927">
              <w:rPr>
                <w:rFonts w:ascii="Arial" w:hAnsi="Arial" w:cs="Arial"/>
              </w:rPr>
              <w:t>0</w:t>
            </w:r>
            <w:r w:rsidRPr="007C0927">
              <w:rPr>
                <w:rFonts w:ascii="Arial" w:hAnsi="Arial" w:cs="Arial"/>
              </w:rPr>
              <w:t xml:space="preserve"> </w:t>
            </w:r>
            <w:proofErr w:type="spellStart"/>
            <w:r w:rsidRPr="007C0927">
              <w:rPr>
                <w:rFonts w:ascii="Arial" w:hAnsi="Arial" w:cs="Arial"/>
              </w:rPr>
              <w:t>ms</w:t>
            </w:r>
            <w:proofErr w:type="spellEnd"/>
          </w:p>
          <w:p w14:paraId="4EF1D8E8" w14:textId="6B858E38" w:rsidR="00F52304" w:rsidRDefault="00F52304" w:rsidP="00E77242">
            <w:pPr>
              <w:spacing w:after="0"/>
              <w:rPr>
                <w:rFonts w:ascii="Arial" w:hAnsi="Arial" w:cs="Arial"/>
              </w:rPr>
            </w:pPr>
            <w:r>
              <w:rPr>
                <w:rFonts w:ascii="Arial" w:hAnsi="Arial" w:cs="Arial"/>
              </w:rPr>
              <w:t xml:space="preserve">On duration timer: </w:t>
            </w:r>
            <w:r w:rsidR="005A6F03">
              <w:rPr>
                <w:rFonts w:ascii="Arial" w:hAnsi="Arial" w:cs="Arial"/>
              </w:rPr>
              <w:t xml:space="preserve">5 </w:t>
            </w:r>
            <w:proofErr w:type="spellStart"/>
            <w:r>
              <w:rPr>
                <w:rFonts w:ascii="Arial" w:hAnsi="Arial" w:cs="Arial"/>
              </w:rPr>
              <w:t>ms</w:t>
            </w:r>
            <w:proofErr w:type="spellEnd"/>
          </w:p>
        </w:tc>
      </w:tr>
    </w:tbl>
    <w:p w14:paraId="38A8B6CA" w14:textId="2E93D1FA" w:rsidR="00687DD3" w:rsidRDefault="00D2661A" w:rsidP="00D2661A">
      <w:pPr>
        <w:jc w:val="center"/>
        <w:rPr>
          <w:rFonts w:ascii="Arial" w:hAnsi="Arial" w:cs="Arial"/>
          <w:color w:val="FF0000"/>
          <w:lang w:val="en-GB" w:eastAsia="ja-JP"/>
        </w:rPr>
      </w:pPr>
      <w:r w:rsidRPr="008949AF">
        <w:rPr>
          <w:rFonts w:ascii="Arial" w:hAnsi="Arial" w:cs="Arial"/>
          <w:color w:val="000000" w:themeColor="text1"/>
          <w:lang w:val="en-GB" w:eastAsia="ja-JP"/>
        </w:rPr>
        <w:t xml:space="preserve">Table 2. </w:t>
      </w:r>
      <w:r w:rsidR="00D04B06" w:rsidRPr="008949AF">
        <w:rPr>
          <w:rFonts w:ascii="Arial" w:hAnsi="Arial" w:cs="Arial"/>
          <w:color w:val="000000" w:themeColor="text1"/>
          <w:lang w:val="en-GB" w:eastAsia="ja-JP"/>
        </w:rPr>
        <w:t xml:space="preserve">A base </w:t>
      </w:r>
      <w:r w:rsidR="008949AF">
        <w:rPr>
          <w:rFonts w:ascii="Arial" w:hAnsi="Arial" w:cs="Arial"/>
          <w:color w:val="000000" w:themeColor="text1"/>
          <w:lang w:val="en-GB" w:eastAsia="ja-JP"/>
        </w:rPr>
        <w:t xml:space="preserve">of </w:t>
      </w:r>
      <w:r w:rsidR="00D04B06" w:rsidRPr="008949AF">
        <w:rPr>
          <w:rFonts w:ascii="Arial" w:hAnsi="Arial" w:cs="Arial"/>
          <w:color w:val="000000" w:themeColor="text1"/>
          <w:lang w:val="en-GB" w:eastAsia="ja-JP"/>
        </w:rPr>
        <w:t>simulation parameters for power saving comparison</w:t>
      </w:r>
    </w:p>
    <w:p w14:paraId="7464226E" w14:textId="4089CD79" w:rsidR="00826F7B" w:rsidRPr="005231A8" w:rsidRDefault="00826F7B" w:rsidP="00826F7B">
      <w:pPr>
        <w:pStyle w:val="Proposal"/>
        <w:numPr>
          <w:ilvl w:val="0"/>
          <w:numId w:val="0"/>
        </w:numPr>
        <w:ind w:left="1701" w:hanging="1701"/>
        <w:rPr>
          <w:lang w:val="en-GB"/>
        </w:rPr>
      </w:pPr>
    </w:p>
    <w:p w14:paraId="386A724A" w14:textId="2E224CD6" w:rsidR="00F72F05" w:rsidRPr="000E05E5" w:rsidRDefault="00F72F05" w:rsidP="00F72F05">
      <w:pPr>
        <w:pStyle w:val="Heading2"/>
      </w:pPr>
      <w:r>
        <w:t>2.</w:t>
      </w:r>
      <w:r w:rsidR="00D360E9">
        <w:t>3</w:t>
      </w:r>
      <w:r>
        <w:tab/>
        <w:t>System/Link level performance</w:t>
      </w:r>
    </w:p>
    <w:p w14:paraId="3533096E" w14:textId="571E77F1" w:rsidR="00F72F05" w:rsidRPr="007C0927" w:rsidRDefault="00D7226B" w:rsidP="003C64F2">
      <w:pPr>
        <w:jc w:val="both"/>
      </w:pPr>
      <w:r>
        <w:rPr>
          <w:rFonts w:ascii="Arial" w:hAnsi="Arial" w:cs="Arial"/>
          <w:lang w:val="en-GB" w:eastAsia="ja-JP"/>
        </w:rPr>
        <w:t xml:space="preserve">If new precursor signals are introduced, as discussed in section 2.1.4, the link level performance should be studied. In the system level, as discussed in section 2.1.3, couple of impacts might occur. </w:t>
      </w:r>
      <w:r w:rsidR="00F72F05">
        <w:rPr>
          <w:rFonts w:ascii="Arial" w:hAnsi="Arial" w:cs="Arial"/>
          <w:lang w:val="en-GB" w:eastAsia="ja-JP"/>
        </w:rPr>
        <w:t>Therefore, link level and system level simulation</w:t>
      </w:r>
      <w:r w:rsidR="0068535A">
        <w:rPr>
          <w:rFonts w:ascii="Arial" w:hAnsi="Arial" w:cs="Arial"/>
          <w:lang w:val="en-GB" w:eastAsia="ja-JP"/>
        </w:rPr>
        <w:t>s</w:t>
      </w:r>
      <w:r w:rsidR="00F72F05">
        <w:rPr>
          <w:rFonts w:ascii="Arial" w:hAnsi="Arial" w:cs="Arial"/>
          <w:lang w:val="en-GB" w:eastAsia="ja-JP"/>
        </w:rPr>
        <w:t xml:space="preserve"> </w:t>
      </w:r>
      <w:r w:rsidR="00171566">
        <w:rPr>
          <w:rFonts w:ascii="Arial" w:hAnsi="Arial" w:cs="Arial"/>
          <w:lang w:val="en-GB" w:eastAsia="ja-JP"/>
        </w:rPr>
        <w:t>are</w:t>
      </w:r>
      <w:r w:rsidR="00F72F05">
        <w:rPr>
          <w:rFonts w:ascii="Arial" w:hAnsi="Arial" w:cs="Arial"/>
          <w:lang w:val="en-GB" w:eastAsia="ja-JP"/>
        </w:rPr>
        <w:t xml:space="preserve"> </w:t>
      </w:r>
      <w:r>
        <w:rPr>
          <w:rFonts w:ascii="Arial" w:hAnsi="Arial" w:cs="Arial"/>
          <w:lang w:val="en-GB" w:eastAsia="ja-JP"/>
        </w:rPr>
        <w:t xml:space="preserve">necessary </w:t>
      </w:r>
      <w:r w:rsidR="00F72F05">
        <w:rPr>
          <w:rFonts w:ascii="Arial" w:hAnsi="Arial" w:cs="Arial"/>
          <w:lang w:val="en-GB" w:eastAsia="ja-JP"/>
        </w:rPr>
        <w:t xml:space="preserve">to </w:t>
      </w:r>
      <w:r>
        <w:rPr>
          <w:rFonts w:ascii="Arial" w:hAnsi="Arial" w:cs="Arial"/>
          <w:lang w:val="en-GB" w:eastAsia="ja-JP"/>
        </w:rPr>
        <w:t xml:space="preserve">evaluate the performance </w:t>
      </w:r>
      <w:r w:rsidR="00F72F05">
        <w:rPr>
          <w:rFonts w:ascii="Arial" w:hAnsi="Arial" w:cs="Arial"/>
          <w:lang w:val="en-GB" w:eastAsia="ja-JP"/>
        </w:rPr>
        <w:t xml:space="preserve">with and without a power saving scheme. A justification whether the respected power saving scheme can be implemented or not is conducted based on </w:t>
      </w:r>
      <w:r>
        <w:rPr>
          <w:rFonts w:ascii="Arial" w:hAnsi="Arial" w:cs="Arial"/>
          <w:lang w:val="en-GB" w:eastAsia="ja-JP"/>
        </w:rPr>
        <w:t>whether</w:t>
      </w:r>
      <w:r w:rsidR="00F72F05">
        <w:rPr>
          <w:rFonts w:ascii="Arial" w:hAnsi="Arial" w:cs="Arial"/>
          <w:lang w:val="en-GB" w:eastAsia="ja-JP"/>
        </w:rPr>
        <w:t xml:space="preserve"> the </w:t>
      </w:r>
      <w:r>
        <w:rPr>
          <w:rFonts w:ascii="Arial" w:hAnsi="Arial" w:cs="Arial"/>
          <w:lang w:val="en-GB" w:eastAsia="ja-JP"/>
        </w:rPr>
        <w:t xml:space="preserve">link level performance </w:t>
      </w:r>
      <w:r w:rsidR="00F72F05">
        <w:rPr>
          <w:rFonts w:ascii="Arial" w:hAnsi="Arial" w:cs="Arial"/>
          <w:lang w:val="en-GB" w:eastAsia="ja-JP"/>
        </w:rPr>
        <w:t xml:space="preserve">and the throughput values when using power saving scheme relative to that of without power saving scheme remain in acceptable </w:t>
      </w:r>
      <w:r w:rsidR="00463F43">
        <w:rPr>
          <w:rFonts w:ascii="Arial" w:hAnsi="Arial" w:cs="Arial"/>
          <w:lang w:val="en-GB" w:eastAsia="ja-JP"/>
        </w:rPr>
        <w:t>ranges</w:t>
      </w:r>
      <w:bookmarkStart w:id="32" w:name="_GoBack"/>
      <w:bookmarkEnd w:id="32"/>
      <w:r w:rsidR="00F72F05">
        <w:rPr>
          <w:rFonts w:ascii="Arial" w:hAnsi="Arial" w:cs="Arial"/>
          <w:lang w:val="en-GB" w:eastAsia="ja-JP"/>
        </w:rPr>
        <w:t>.</w:t>
      </w:r>
      <w:r w:rsidR="003D4E79">
        <w:rPr>
          <w:rFonts w:ascii="Arial" w:hAnsi="Arial" w:cs="Arial"/>
          <w:lang w:val="en-GB" w:eastAsia="ja-JP"/>
        </w:rPr>
        <w:t xml:space="preserve"> </w:t>
      </w:r>
    </w:p>
    <w:p w14:paraId="5300F849" w14:textId="77777777" w:rsidR="00C01F33" w:rsidRPr="00CE0424" w:rsidRDefault="00C01F33" w:rsidP="00CE0424">
      <w:pPr>
        <w:pStyle w:val="Heading1"/>
      </w:pPr>
      <w:r w:rsidRPr="00CE0424">
        <w:t>Conclusion</w:t>
      </w:r>
    </w:p>
    <w:p w14:paraId="47CA1D06" w14:textId="25DCF8C7" w:rsidR="00A35A2C" w:rsidRPr="007C0927" w:rsidRDefault="004D0CE4" w:rsidP="00A35A2C">
      <w:pPr>
        <w:pStyle w:val="BodyText"/>
      </w:pPr>
      <w:r>
        <w:t>In this document we discuss evaluation methodology for UE power savings and propose the following</w:t>
      </w:r>
      <w:r w:rsidR="00A35A2C" w:rsidRPr="007C0927">
        <w:t xml:space="preserve">: </w:t>
      </w:r>
    </w:p>
    <w:p w14:paraId="199C454C" w14:textId="77777777" w:rsidR="000C3954" w:rsidRPr="00E77242" w:rsidRDefault="000C3954" w:rsidP="00A35A2C">
      <w:pPr>
        <w:pStyle w:val="BodyText"/>
      </w:pPr>
    </w:p>
    <w:p w14:paraId="2FE8128F" w14:textId="1E681141" w:rsidR="00B4041F" w:rsidRDefault="00A35A2C">
      <w:pPr>
        <w:pStyle w:val="TableofFigures"/>
        <w:tabs>
          <w:tab w:val="right" w:leader="dot" w:pos="9629"/>
        </w:tabs>
        <w:rPr>
          <w:rFonts w:asciiTheme="minorHAnsi" w:eastAsiaTheme="minorEastAsia"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525935856" w:history="1">
        <w:r w:rsidR="00B4041F" w:rsidRPr="00170A25">
          <w:rPr>
            <w:rStyle w:val="Hyperlink"/>
            <w:noProof/>
          </w:rPr>
          <w:t>Proposal 1</w:t>
        </w:r>
        <w:r w:rsidR="00B4041F">
          <w:rPr>
            <w:rFonts w:asciiTheme="minorHAnsi" w:eastAsiaTheme="minorEastAsia" w:hAnsiTheme="minorHAnsi"/>
            <w:b w:val="0"/>
            <w:noProof/>
          </w:rPr>
          <w:tab/>
        </w:r>
        <w:r w:rsidR="00B4041F" w:rsidRPr="00170A25">
          <w:rPr>
            <w:rStyle w:val="Hyperlink"/>
            <w:noProof/>
          </w:rPr>
          <w:t>The power consumption model should consider both</w:t>
        </w:r>
      </w:hyperlink>
    </w:p>
    <w:p w14:paraId="751CBE9B" w14:textId="2F4A4FF6" w:rsidR="00B4041F" w:rsidRDefault="00B31EF8">
      <w:pPr>
        <w:pStyle w:val="TableofFigures"/>
        <w:tabs>
          <w:tab w:val="right" w:leader="dot" w:pos="9629"/>
        </w:tabs>
        <w:rPr>
          <w:rFonts w:asciiTheme="minorHAnsi" w:eastAsiaTheme="minorEastAsia" w:hAnsiTheme="minorHAnsi"/>
          <w:b w:val="0"/>
          <w:noProof/>
        </w:rPr>
      </w:pPr>
      <w:hyperlink w:anchor="_Toc525935857" w:history="1">
        <w:r w:rsidR="00B4041F" w:rsidRPr="00170A25">
          <w:rPr>
            <w:rStyle w:val="Hyperlink"/>
            <w:noProof/>
          </w:rPr>
          <w:t>a)</w:t>
        </w:r>
        <w:r w:rsidR="00B4041F">
          <w:rPr>
            <w:rFonts w:asciiTheme="minorHAnsi" w:eastAsiaTheme="minorEastAsia" w:hAnsiTheme="minorHAnsi"/>
            <w:b w:val="0"/>
            <w:noProof/>
          </w:rPr>
          <w:tab/>
        </w:r>
        <w:r w:rsidR="00B4041F" w:rsidRPr="00170A25">
          <w:rPr>
            <w:rStyle w:val="Hyperlink"/>
            <w:noProof/>
          </w:rPr>
          <w:t xml:space="preserve">power consumption of the UE being in a particular state (e.g. </w:t>
        </w:r>
        <w:r w:rsidR="00B4041F" w:rsidRPr="00170A25">
          <w:rPr>
            <w:rStyle w:val="Hyperlink"/>
            <w:rFonts w:cs="Arial"/>
            <w:noProof/>
            <w:lang w:eastAsia="ja-JP"/>
          </w:rPr>
          <w:t>PDCCH monitoring, PDSCH reception, light sleep, deep sleep, particular BW etc.)</w:t>
        </w:r>
        <w:r w:rsidR="00B4041F" w:rsidRPr="00170A25">
          <w:rPr>
            <w:rStyle w:val="Hyperlink"/>
            <w:noProof/>
          </w:rPr>
          <w:t xml:space="preserve"> and</w:t>
        </w:r>
      </w:hyperlink>
    </w:p>
    <w:p w14:paraId="6AC92529" w14:textId="4A91F517" w:rsidR="00B4041F" w:rsidRDefault="00B31EF8">
      <w:pPr>
        <w:pStyle w:val="TableofFigures"/>
        <w:tabs>
          <w:tab w:val="right" w:leader="dot" w:pos="9629"/>
        </w:tabs>
        <w:rPr>
          <w:rFonts w:asciiTheme="minorHAnsi" w:eastAsiaTheme="minorEastAsia" w:hAnsiTheme="minorHAnsi"/>
          <w:b w:val="0"/>
          <w:noProof/>
        </w:rPr>
      </w:pPr>
      <w:hyperlink w:anchor="_Toc525935858" w:history="1">
        <w:r w:rsidR="00B4041F" w:rsidRPr="00170A25">
          <w:rPr>
            <w:rStyle w:val="Hyperlink"/>
            <w:noProof/>
          </w:rPr>
          <w:t>b)</w:t>
        </w:r>
        <w:r w:rsidR="00B4041F">
          <w:rPr>
            <w:rFonts w:asciiTheme="minorHAnsi" w:eastAsiaTheme="minorEastAsia" w:hAnsiTheme="minorHAnsi"/>
            <w:b w:val="0"/>
            <w:noProof/>
          </w:rPr>
          <w:tab/>
        </w:r>
        <w:r w:rsidR="00B4041F" w:rsidRPr="00170A25">
          <w:rPr>
            <w:rStyle w:val="Hyperlink"/>
            <w:noProof/>
          </w:rPr>
          <w:t>power consumption required by the UE to perform transitions between states and related parameter adaptation.</w:t>
        </w:r>
      </w:hyperlink>
    </w:p>
    <w:p w14:paraId="41A3829E" w14:textId="77268D49" w:rsidR="00B4041F" w:rsidRDefault="00B31EF8">
      <w:pPr>
        <w:pStyle w:val="TableofFigures"/>
        <w:tabs>
          <w:tab w:val="right" w:leader="dot" w:pos="9629"/>
        </w:tabs>
        <w:rPr>
          <w:rFonts w:asciiTheme="minorHAnsi" w:eastAsiaTheme="minorEastAsia" w:hAnsiTheme="minorHAnsi"/>
          <w:b w:val="0"/>
          <w:noProof/>
        </w:rPr>
      </w:pPr>
      <w:hyperlink w:anchor="_Toc525935859" w:history="1">
        <w:r w:rsidR="00B4041F" w:rsidRPr="00170A25">
          <w:rPr>
            <w:rStyle w:val="Hyperlink"/>
            <w:noProof/>
          </w:rPr>
          <w:t>Proposal 2</w:t>
        </w:r>
        <w:r w:rsidR="00B4041F">
          <w:rPr>
            <w:rFonts w:asciiTheme="minorHAnsi" w:eastAsiaTheme="minorEastAsia" w:hAnsiTheme="minorHAnsi"/>
            <w:b w:val="0"/>
            <w:noProof/>
          </w:rPr>
          <w:tab/>
        </w:r>
        <w:r w:rsidR="00B4041F" w:rsidRPr="00170A25">
          <w:rPr>
            <w:rStyle w:val="Hyperlink"/>
            <w:noProof/>
          </w:rPr>
          <w:t>The power consumption model should capture the power consumption on different MIMO rank, bandwidth, data rate, carrier aggregation, and carrier frequency settings.</w:t>
        </w:r>
      </w:hyperlink>
    </w:p>
    <w:p w14:paraId="38D6B074" w14:textId="377688EB" w:rsidR="00B4041F" w:rsidRDefault="00B31EF8">
      <w:pPr>
        <w:pStyle w:val="TableofFigures"/>
        <w:tabs>
          <w:tab w:val="right" w:leader="dot" w:pos="9629"/>
        </w:tabs>
        <w:rPr>
          <w:rFonts w:asciiTheme="minorHAnsi" w:eastAsiaTheme="minorEastAsia" w:hAnsiTheme="minorHAnsi"/>
          <w:b w:val="0"/>
          <w:noProof/>
        </w:rPr>
      </w:pPr>
      <w:hyperlink w:anchor="_Toc525935860" w:history="1">
        <w:r w:rsidR="00B4041F" w:rsidRPr="00170A25">
          <w:rPr>
            <w:rStyle w:val="Hyperlink"/>
            <w:noProof/>
          </w:rPr>
          <w:t>Proposal 3</w:t>
        </w:r>
        <w:r w:rsidR="00B4041F">
          <w:rPr>
            <w:rFonts w:asciiTheme="minorHAnsi" w:eastAsiaTheme="minorEastAsia" w:hAnsiTheme="minorHAnsi"/>
            <w:b w:val="0"/>
            <w:noProof/>
          </w:rPr>
          <w:tab/>
        </w:r>
        <w:r w:rsidR="00B4041F" w:rsidRPr="00170A25">
          <w:rPr>
            <w:rStyle w:val="Hyperlink"/>
            <w:noProof/>
          </w:rPr>
          <w:t>The power consumption model should include the time required by the UE to conduct state transition or parameter adaptation and is measured in absolute time units, e.g., milliseconds.</w:t>
        </w:r>
      </w:hyperlink>
    </w:p>
    <w:p w14:paraId="1F3C2FCE" w14:textId="2156A326" w:rsidR="00B4041F" w:rsidRDefault="00B31EF8">
      <w:pPr>
        <w:pStyle w:val="TableofFigures"/>
        <w:tabs>
          <w:tab w:val="right" w:leader="dot" w:pos="9629"/>
        </w:tabs>
        <w:rPr>
          <w:rFonts w:asciiTheme="minorHAnsi" w:eastAsiaTheme="minorEastAsia" w:hAnsiTheme="minorHAnsi"/>
          <w:b w:val="0"/>
          <w:noProof/>
        </w:rPr>
      </w:pPr>
      <w:hyperlink w:anchor="_Toc525935861" w:history="1">
        <w:r w:rsidR="00B4041F" w:rsidRPr="00170A25">
          <w:rPr>
            <w:rStyle w:val="Hyperlink"/>
            <w:noProof/>
          </w:rPr>
          <w:t>Proposal 4</w:t>
        </w:r>
        <w:r w:rsidR="00B4041F">
          <w:rPr>
            <w:rFonts w:asciiTheme="minorHAnsi" w:eastAsiaTheme="minorEastAsia" w:hAnsiTheme="minorHAnsi"/>
            <w:b w:val="0"/>
            <w:noProof/>
          </w:rPr>
          <w:tab/>
        </w:r>
        <w:r w:rsidR="00B4041F" w:rsidRPr="00170A25">
          <w:rPr>
            <w:rStyle w:val="Hyperlink"/>
            <w:noProof/>
          </w:rPr>
          <w:t>The evaluation of power saving schemes should consider overall UE energy usage for performing a certain operation (e.g. a FTP session) by taking into account the per symbol/per slot/per transition values from the UE power consumption model.</w:t>
        </w:r>
      </w:hyperlink>
    </w:p>
    <w:p w14:paraId="6302A742" w14:textId="6F997FDD" w:rsidR="00B4041F" w:rsidRDefault="00B31EF8">
      <w:pPr>
        <w:pStyle w:val="TableofFigures"/>
        <w:tabs>
          <w:tab w:val="right" w:leader="dot" w:pos="9629"/>
        </w:tabs>
        <w:rPr>
          <w:rFonts w:asciiTheme="minorHAnsi" w:eastAsiaTheme="minorEastAsia" w:hAnsiTheme="minorHAnsi"/>
          <w:b w:val="0"/>
          <w:noProof/>
        </w:rPr>
      </w:pPr>
      <w:hyperlink w:anchor="_Toc525935862" w:history="1">
        <w:r w:rsidR="00B4041F" w:rsidRPr="00170A25">
          <w:rPr>
            <w:rStyle w:val="Hyperlink"/>
            <w:noProof/>
          </w:rPr>
          <w:t>Proposal 5</w:t>
        </w:r>
        <w:r w:rsidR="00B4041F">
          <w:rPr>
            <w:rFonts w:asciiTheme="minorHAnsi" w:eastAsiaTheme="minorEastAsia" w:hAnsiTheme="minorHAnsi"/>
            <w:b w:val="0"/>
            <w:noProof/>
          </w:rPr>
          <w:tab/>
        </w:r>
        <w:r w:rsidR="00B4041F" w:rsidRPr="00170A25">
          <w:rPr>
            <w:rStyle w:val="Hyperlink"/>
            <w:noProof/>
          </w:rPr>
          <w:t>Both DL reception and UL transmissions by the UE should be considered while evaluating the overall UE energy consumption.</w:t>
        </w:r>
      </w:hyperlink>
    </w:p>
    <w:p w14:paraId="77D77C5E" w14:textId="056E57D1" w:rsidR="00B4041F" w:rsidRDefault="00B31EF8">
      <w:pPr>
        <w:pStyle w:val="TableofFigures"/>
        <w:tabs>
          <w:tab w:val="right" w:leader="dot" w:pos="9629"/>
        </w:tabs>
        <w:rPr>
          <w:rFonts w:asciiTheme="minorHAnsi" w:eastAsiaTheme="minorEastAsia" w:hAnsiTheme="minorHAnsi"/>
          <w:b w:val="0"/>
          <w:noProof/>
        </w:rPr>
      </w:pPr>
      <w:hyperlink w:anchor="_Toc525935863" w:history="1">
        <w:r w:rsidR="00B4041F" w:rsidRPr="00170A25">
          <w:rPr>
            <w:rStyle w:val="Hyperlink"/>
            <w:noProof/>
          </w:rPr>
          <w:t>Proposal 6</w:t>
        </w:r>
        <w:r w:rsidR="00B4041F">
          <w:rPr>
            <w:rFonts w:asciiTheme="minorHAnsi" w:eastAsiaTheme="minorEastAsia" w:hAnsiTheme="minorHAnsi"/>
            <w:b w:val="0"/>
            <w:noProof/>
          </w:rPr>
          <w:tab/>
        </w:r>
        <w:r w:rsidR="00B4041F" w:rsidRPr="00170A25">
          <w:rPr>
            <w:rStyle w:val="Hyperlink"/>
            <w:rFonts w:cs="Arial"/>
            <w:noProof/>
          </w:rPr>
          <w:t>At least 3GPP FTP models 1, 3 should be used for the evaluations. Different parameter value sets should be simulated with these models so that different traffic characteristics</w:t>
        </w:r>
        <w:r w:rsidR="00B4041F" w:rsidRPr="00170A25">
          <w:rPr>
            <w:rStyle w:val="Hyperlink"/>
            <w:noProof/>
          </w:rPr>
          <w:t xml:space="preserve"> can be captured at least at a high level.</w:t>
        </w:r>
      </w:hyperlink>
    </w:p>
    <w:p w14:paraId="20CB29D9" w14:textId="2398F968" w:rsidR="00B4041F" w:rsidRDefault="00B31EF8">
      <w:pPr>
        <w:pStyle w:val="TableofFigures"/>
        <w:tabs>
          <w:tab w:val="right" w:leader="dot" w:pos="9629"/>
        </w:tabs>
        <w:rPr>
          <w:rFonts w:asciiTheme="minorHAnsi" w:eastAsiaTheme="minorEastAsia" w:hAnsiTheme="minorHAnsi"/>
          <w:b w:val="0"/>
          <w:noProof/>
        </w:rPr>
      </w:pPr>
      <w:hyperlink w:anchor="_Toc525935864" w:history="1">
        <w:r w:rsidR="00B4041F" w:rsidRPr="00170A25">
          <w:rPr>
            <w:rStyle w:val="Hyperlink"/>
            <w:noProof/>
          </w:rPr>
          <w:t>Proposal 7</w:t>
        </w:r>
        <w:r w:rsidR="00B4041F">
          <w:rPr>
            <w:rFonts w:asciiTheme="minorHAnsi" w:eastAsiaTheme="minorEastAsia" w:hAnsiTheme="minorHAnsi"/>
            <w:b w:val="0"/>
            <w:noProof/>
          </w:rPr>
          <w:tab/>
        </w:r>
        <w:r w:rsidR="00B4041F" w:rsidRPr="00170A25">
          <w:rPr>
            <w:rStyle w:val="Hyperlink"/>
            <w:noProof/>
          </w:rPr>
          <w:t>DoU profile can be used to select the representative traffic types (or FTP parameter setting) which will be used for the evaluation of power saving proposals.</w:t>
        </w:r>
      </w:hyperlink>
    </w:p>
    <w:p w14:paraId="2D111B83" w14:textId="5237AF3B" w:rsidR="00B4041F" w:rsidRDefault="00B31EF8">
      <w:pPr>
        <w:pStyle w:val="TableofFigures"/>
        <w:tabs>
          <w:tab w:val="right" w:leader="dot" w:pos="9629"/>
        </w:tabs>
        <w:rPr>
          <w:rFonts w:asciiTheme="minorHAnsi" w:eastAsiaTheme="minorEastAsia" w:hAnsiTheme="minorHAnsi"/>
          <w:b w:val="0"/>
          <w:noProof/>
        </w:rPr>
      </w:pPr>
      <w:hyperlink w:anchor="_Toc525935865" w:history="1">
        <w:r w:rsidR="00B4041F" w:rsidRPr="00170A25">
          <w:rPr>
            <w:rStyle w:val="Hyperlink"/>
            <w:noProof/>
          </w:rPr>
          <w:t>Proposal 8</w:t>
        </w:r>
        <w:r w:rsidR="00B4041F">
          <w:rPr>
            <w:rFonts w:asciiTheme="minorHAnsi" w:eastAsiaTheme="minorEastAsia" w:hAnsiTheme="minorHAnsi"/>
            <w:b w:val="0"/>
            <w:noProof/>
          </w:rPr>
          <w:tab/>
        </w:r>
        <w:r w:rsidR="00B4041F" w:rsidRPr="00170A25">
          <w:rPr>
            <w:rStyle w:val="Hyperlink"/>
            <w:noProof/>
          </w:rPr>
          <w:t>Additional latency is assessed by comparing the latency of transmission with a power saving scheme and the latency occurring without power saving scheme.</w:t>
        </w:r>
      </w:hyperlink>
    </w:p>
    <w:p w14:paraId="0459347B" w14:textId="690C965A" w:rsidR="00B4041F" w:rsidRDefault="00B31EF8">
      <w:pPr>
        <w:pStyle w:val="TableofFigures"/>
        <w:tabs>
          <w:tab w:val="right" w:leader="dot" w:pos="9629"/>
        </w:tabs>
        <w:rPr>
          <w:rFonts w:asciiTheme="minorHAnsi" w:eastAsiaTheme="minorEastAsia" w:hAnsiTheme="minorHAnsi"/>
          <w:b w:val="0"/>
          <w:noProof/>
        </w:rPr>
      </w:pPr>
      <w:hyperlink w:anchor="_Toc525935866" w:history="1">
        <w:r w:rsidR="00B4041F" w:rsidRPr="00170A25">
          <w:rPr>
            <w:rStyle w:val="Hyperlink"/>
            <w:noProof/>
          </w:rPr>
          <w:t>Proposal 9</w:t>
        </w:r>
        <w:r w:rsidR="00B4041F">
          <w:rPr>
            <w:rFonts w:asciiTheme="minorHAnsi" w:eastAsiaTheme="minorEastAsia" w:hAnsiTheme="minorHAnsi"/>
            <w:b w:val="0"/>
            <w:noProof/>
          </w:rPr>
          <w:tab/>
        </w:r>
        <w:r w:rsidR="00B4041F" w:rsidRPr="00170A25">
          <w:rPr>
            <w:rStyle w:val="Hyperlink"/>
            <w:noProof/>
          </w:rPr>
          <w:t>When system level simulations are performed, user perceived throughput (considering TCP slow start) vs. served traffic per cell for different loads should be reported for the evaluated power saving scheme</w:t>
        </w:r>
      </w:hyperlink>
    </w:p>
    <w:p w14:paraId="6D3EF586" w14:textId="10CDA721" w:rsidR="00B4041F" w:rsidRDefault="00B31EF8">
      <w:pPr>
        <w:pStyle w:val="TableofFigures"/>
        <w:tabs>
          <w:tab w:val="right" w:leader="dot" w:pos="9629"/>
        </w:tabs>
        <w:rPr>
          <w:rFonts w:asciiTheme="minorHAnsi" w:eastAsiaTheme="minorEastAsia" w:hAnsiTheme="minorHAnsi"/>
          <w:b w:val="0"/>
          <w:noProof/>
        </w:rPr>
      </w:pPr>
      <w:hyperlink w:anchor="_Toc525935867" w:history="1">
        <w:r w:rsidR="00B4041F" w:rsidRPr="00170A25">
          <w:rPr>
            <w:rStyle w:val="Hyperlink"/>
            <w:noProof/>
          </w:rPr>
          <w:t>Proposal 10</w:t>
        </w:r>
        <w:r w:rsidR="00B4041F">
          <w:rPr>
            <w:rFonts w:asciiTheme="minorHAnsi" w:eastAsiaTheme="minorEastAsia" w:hAnsiTheme="minorHAnsi"/>
            <w:b w:val="0"/>
            <w:noProof/>
          </w:rPr>
          <w:tab/>
        </w:r>
        <w:r w:rsidR="00B4041F" w:rsidRPr="00170A25">
          <w:rPr>
            <w:rStyle w:val="Hyperlink"/>
            <w:noProof/>
          </w:rPr>
          <w:t>For evaluating the necessity and performance of Wake-up signal/ Wake-up-receivers or Go-To-Sleep signals</w:t>
        </w:r>
      </w:hyperlink>
    </w:p>
    <w:p w14:paraId="235E0147" w14:textId="2D0AFF70" w:rsidR="00B4041F" w:rsidRDefault="00B31EF8">
      <w:pPr>
        <w:pStyle w:val="TableofFigures"/>
        <w:tabs>
          <w:tab w:val="right" w:leader="dot" w:pos="9629"/>
        </w:tabs>
        <w:rPr>
          <w:rFonts w:asciiTheme="minorHAnsi" w:eastAsiaTheme="minorEastAsia" w:hAnsiTheme="minorHAnsi"/>
          <w:b w:val="0"/>
          <w:noProof/>
        </w:rPr>
      </w:pPr>
      <w:hyperlink w:anchor="_Toc525935868" w:history="1">
        <w:r w:rsidR="00B4041F" w:rsidRPr="00170A25">
          <w:rPr>
            <w:rStyle w:val="Hyperlink"/>
            <w:noProof/>
          </w:rPr>
          <w:t>a) the performance of these additional signaling needs to be observed in terms of their coverage area, detection performance, false alarm rate and missed detection rate.</w:t>
        </w:r>
      </w:hyperlink>
    </w:p>
    <w:p w14:paraId="6863D456" w14:textId="1849188B" w:rsidR="00B4041F" w:rsidRDefault="00B31EF8">
      <w:pPr>
        <w:pStyle w:val="TableofFigures"/>
        <w:tabs>
          <w:tab w:val="right" w:leader="dot" w:pos="9629"/>
        </w:tabs>
        <w:rPr>
          <w:rFonts w:asciiTheme="minorHAnsi" w:eastAsiaTheme="minorEastAsia" w:hAnsiTheme="minorHAnsi"/>
          <w:b w:val="0"/>
          <w:noProof/>
        </w:rPr>
      </w:pPr>
      <w:hyperlink w:anchor="_Toc525935869" w:history="1">
        <w:r w:rsidR="00B4041F" w:rsidRPr="00170A25">
          <w:rPr>
            <w:rStyle w:val="Hyperlink"/>
            <w:noProof/>
          </w:rPr>
          <w:t>b) the impact of false or missed detection of those signals on overall system performance should be evaluated.</w:t>
        </w:r>
      </w:hyperlink>
    </w:p>
    <w:p w14:paraId="11546C62" w14:textId="0666C6DF" w:rsidR="007F2978" w:rsidRPr="006203F3" w:rsidRDefault="00A35A2C" w:rsidP="006E1C82">
      <w:pPr>
        <w:pStyle w:val="BodyText"/>
      </w:pPr>
      <w:r>
        <w:rPr>
          <w:b/>
          <w:bCs/>
        </w:rPr>
        <w:fldChar w:fldCharType="end"/>
      </w:r>
    </w:p>
    <w:p w14:paraId="4EE0FCEB" w14:textId="77777777" w:rsidR="0019705D" w:rsidRPr="00CE0424" w:rsidRDefault="0019705D" w:rsidP="0019705D">
      <w:pPr>
        <w:pStyle w:val="Heading1"/>
      </w:pPr>
      <w:bookmarkStart w:id="33" w:name="_In-sequence_SDU_delivery"/>
      <w:bookmarkEnd w:id="33"/>
      <w:r w:rsidRPr="00CE0424">
        <w:t>References</w:t>
      </w:r>
    </w:p>
    <w:p w14:paraId="35E7F7A8" w14:textId="50ADB71D" w:rsidR="003F6955" w:rsidRDefault="00A35A2C" w:rsidP="00412EE8">
      <w:pPr>
        <w:pStyle w:val="references"/>
        <w:spacing w:line="240" w:lineRule="auto"/>
        <w:rPr>
          <w:rFonts w:ascii="Arial" w:hAnsi="Arial" w:cs="Arial"/>
          <w:sz w:val="22"/>
          <w:szCs w:val="22"/>
        </w:rPr>
      </w:pPr>
      <w:bookmarkStart w:id="34" w:name="_Ref523917687"/>
      <w:r w:rsidRPr="00A35A2C">
        <w:rPr>
          <w:rFonts w:ascii="Arial" w:hAnsi="Arial" w:cs="Arial"/>
          <w:sz w:val="22"/>
          <w:szCs w:val="22"/>
        </w:rPr>
        <w:t>RP-181463, “New SID: Study on UE Power Saving in NR”, CATT, CMCC, vivo, CATR, Qualcomm, MediaTek, 3GPP TSG RAN Meeting #80</w:t>
      </w:r>
      <w:bookmarkEnd w:id="34"/>
    </w:p>
    <w:p w14:paraId="22ADF72F" w14:textId="4E694B61" w:rsidR="001D61E0" w:rsidRDefault="00993432" w:rsidP="00412EE8">
      <w:pPr>
        <w:pStyle w:val="references"/>
        <w:spacing w:line="240" w:lineRule="auto"/>
        <w:rPr>
          <w:rFonts w:ascii="Arial" w:hAnsi="Arial" w:cs="Arial"/>
          <w:sz w:val="22"/>
          <w:szCs w:val="22"/>
        </w:rPr>
      </w:pPr>
      <w:bookmarkStart w:id="35" w:name="_Ref525910705"/>
      <w:r>
        <w:rPr>
          <w:rFonts w:ascii="Arial" w:hAnsi="Arial" w:cs="Arial"/>
          <w:sz w:val="22"/>
          <w:szCs w:val="22"/>
        </w:rPr>
        <w:t>RP-181763</w:t>
      </w:r>
      <w:r w:rsidR="00D5621A">
        <w:rPr>
          <w:rFonts w:ascii="Arial" w:hAnsi="Arial" w:cs="Arial"/>
          <w:sz w:val="22"/>
          <w:szCs w:val="22"/>
        </w:rPr>
        <w:t>,</w:t>
      </w:r>
      <w:r w:rsidR="005A5E98">
        <w:rPr>
          <w:rFonts w:ascii="Arial" w:hAnsi="Arial" w:cs="Arial"/>
          <w:sz w:val="22"/>
          <w:szCs w:val="22"/>
        </w:rPr>
        <w:t xml:space="preserve"> “Views on</w:t>
      </w:r>
      <w:r w:rsidR="00755604">
        <w:rPr>
          <w:rFonts w:ascii="Arial" w:hAnsi="Arial" w:cs="Arial"/>
          <w:sz w:val="22"/>
          <w:szCs w:val="22"/>
        </w:rPr>
        <w:t xml:space="preserve"> the Progress</w:t>
      </w:r>
      <w:r w:rsidR="003B2D17">
        <w:rPr>
          <w:rFonts w:ascii="Arial" w:hAnsi="Arial" w:cs="Arial"/>
          <w:sz w:val="22"/>
          <w:szCs w:val="22"/>
        </w:rPr>
        <w:t xml:space="preserve"> of UE Power Saving </w:t>
      </w:r>
      <w:r w:rsidR="000A1439">
        <w:rPr>
          <w:rFonts w:ascii="Arial" w:hAnsi="Arial" w:cs="Arial"/>
          <w:sz w:val="22"/>
          <w:szCs w:val="22"/>
        </w:rPr>
        <w:t>for NR</w:t>
      </w:r>
      <w:r w:rsidR="005A74D5" w:rsidRPr="00A35A2C">
        <w:rPr>
          <w:rFonts w:ascii="Arial" w:hAnsi="Arial" w:cs="Arial"/>
          <w:sz w:val="22"/>
          <w:szCs w:val="22"/>
        </w:rPr>
        <w:t>”</w:t>
      </w:r>
      <w:r w:rsidR="005A74D5">
        <w:rPr>
          <w:rFonts w:ascii="Arial" w:hAnsi="Arial" w:cs="Arial"/>
          <w:sz w:val="22"/>
          <w:szCs w:val="22"/>
        </w:rPr>
        <w:t xml:space="preserve">, </w:t>
      </w:r>
      <w:r w:rsidR="00592F7F">
        <w:rPr>
          <w:rFonts w:ascii="Arial" w:hAnsi="Arial" w:cs="Arial"/>
          <w:sz w:val="22"/>
          <w:szCs w:val="22"/>
        </w:rPr>
        <w:t>CATT</w:t>
      </w:r>
      <w:r w:rsidR="000404D5">
        <w:rPr>
          <w:rFonts w:ascii="Arial" w:hAnsi="Arial" w:cs="Arial"/>
          <w:sz w:val="22"/>
          <w:szCs w:val="22"/>
        </w:rPr>
        <w:t>, 3GPP</w:t>
      </w:r>
      <w:r w:rsidR="002D56AC">
        <w:rPr>
          <w:rFonts w:ascii="Arial" w:hAnsi="Arial" w:cs="Arial"/>
          <w:sz w:val="22"/>
          <w:szCs w:val="22"/>
        </w:rPr>
        <w:t xml:space="preserve"> TSG RAN</w:t>
      </w:r>
      <w:r w:rsidR="001778FE">
        <w:rPr>
          <w:rFonts w:ascii="Arial" w:hAnsi="Arial" w:cs="Arial"/>
          <w:sz w:val="22"/>
          <w:szCs w:val="22"/>
        </w:rPr>
        <w:t xml:space="preserve"> Meeting #</w:t>
      </w:r>
      <w:r w:rsidR="005A0B16">
        <w:rPr>
          <w:rFonts w:ascii="Arial" w:hAnsi="Arial" w:cs="Arial"/>
          <w:sz w:val="22"/>
          <w:szCs w:val="22"/>
        </w:rPr>
        <w:t>81</w:t>
      </w:r>
      <w:bookmarkEnd w:id="35"/>
    </w:p>
    <w:p w14:paraId="387DB509" w14:textId="07F01153" w:rsidR="008B474B" w:rsidRDefault="002D10E2" w:rsidP="00412EE8">
      <w:pPr>
        <w:pStyle w:val="references"/>
        <w:spacing w:line="240" w:lineRule="auto"/>
        <w:rPr>
          <w:rFonts w:ascii="Arial" w:hAnsi="Arial" w:cs="Arial"/>
          <w:sz w:val="22"/>
          <w:szCs w:val="22"/>
        </w:rPr>
      </w:pPr>
      <w:bookmarkStart w:id="36" w:name="_Ref525912974"/>
      <w:r>
        <w:rPr>
          <w:rFonts w:ascii="Arial" w:hAnsi="Arial" w:cs="Arial"/>
          <w:sz w:val="22"/>
          <w:szCs w:val="22"/>
        </w:rPr>
        <w:t>R1-070</w:t>
      </w:r>
      <w:r w:rsidR="00BB0EE8">
        <w:rPr>
          <w:rFonts w:ascii="Arial" w:hAnsi="Arial" w:cs="Arial"/>
          <w:sz w:val="22"/>
          <w:szCs w:val="22"/>
        </w:rPr>
        <w:t>674, “</w:t>
      </w:r>
      <w:r w:rsidR="00275301">
        <w:rPr>
          <w:rFonts w:ascii="Arial" w:hAnsi="Arial" w:cs="Arial"/>
          <w:sz w:val="22"/>
          <w:szCs w:val="22"/>
        </w:rPr>
        <w:t>LTE physical layer frame</w:t>
      </w:r>
      <w:r w:rsidR="00367628">
        <w:rPr>
          <w:rFonts w:ascii="Arial" w:hAnsi="Arial" w:cs="Arial"/>
          <w:sz w:val="22"/>
          <w:szCs w:val="22"/>
        </w:rPr>
        <w:t xml:space="preserve">work for </w:t>
      </w:r>
      <w:r w:rsidR="00886EDC">
        <w:rPr>
          <w:rFonts w:ascii="Arial" w:hAnsi="Arial" w:cs="Arial"/>
          <w:sz w:val="22"/>
          <w:szCs w:val="22"/>
        </w:rPr>
        <w:t>performance verification</w:t>
      </w:r>
      <w:r w:rsidR="001968F8">
        <w:rPr>
          <w:rFonts w:ascii="Arial" w:hAnsi="Arial" w:cs="Arial"/>
          <w:sz w:val="22"/>
          <w:szCs w:val="22"/>
        </w:rPr>
        <w:t xml:space="preserve">”, </w:t>
      </w:r>
      <w:r w:rsidR="00F673DE">
        <w:rPr>
          <w:rFonts w:ascii="Arial" w:hAnsi="Arial" w:cs="Arial"/>
          <w:sz w:val="22"/>
          <w:szCs w:val="22"/>
        </w:rPr>
        <w:t xml:space="preserve">Orange, China Mobile, </w:t>
      </w:r>
      <w:r w:rsidR="00627B30">
        <w:rPr>
          <w:rFonts w:ascii="Arial" w:hAnsi="Arial" w:cs="Arial"/>
          <w:sz w:val="22"/>
          <w:szCs w:val="22"/>
        </w:rPr>
        <w:t xml:space="preserve">KPN, NTT DoCoMo, </w:t>
      </w:r>
      <w:r w:rsidR="00913E76">
        <w:rPr>
          <w:rFonts w:ascii="Arial" w:hAnsi="Arial" w:cs="Arial"/>
          <w:sz w:val="22"/>
          <w:szCs w:val="22"/>
        </w:rPr>
        <w:t xml:space="preserve">Sprint, </w:t>
      </w:r>
      <w:r w:rsidR="00CF4D30">
        <w:rPr>
          <w:rFonts w:ascii="Arial" w:hAnsi="Arial" w:cs="Arial"/>
          <w:sz w:val="22"/>
          <w:szCs w:val="22"/>
        </w:rPr>
        <w:t xml:space="preserve">T-Mobile, </w:t>
      </w:r>
      <w:r w:rsidR="00E668D6">
        <w:rPr>
          <w:rFonts w:ascii="Arial" w:hAnsi="Arial" w:cs="Arial"/>
          <w:sz w:val="22"/>
          <w:szCs w:val="22"/>
        </w:rPr>
        <w:t xml:space="preserve">Vodafone, </w:t>
      </w:r>
      <w:r w:rsidR="00111F85">
        <w:rPr>
          <w:rFonts w:ascii="Arial" w:hAnsi="Arial" w:cs="Arial"/>
          <w:sz w:val="22"/>
          <w:szCs w:val="22"/>
        </w:rPr>
        <w:t>Telecom Italia</w:t>
      </w:r>
      <w:r w:rsidR="00E72362">
        <w:rPr>
          <w:rFonts w:ascii="Arial" w:hAnsi="Arial" w:cs="Arial"/>
          <w:sz w:val="22"/>
          <w:szCs w:val="22"/>
        </w:rPr>
        <w:t>, 3GPP</w:t>
      </w:r>
      <w:r w:rsidR="00DE7B38">
        <w:rPr>
          <w:rFonts w:ascii="Arial" w:hAnsi="Arial" w:cs="Arial"/>
          <w:sz w:val="22"/>
          <w:szCs w:val="22"/>
        </w:rPr>
        <w:t xml:space="preserve"> TSG RAN</w:t>
      </w:r>
      <w:r w:rsidR="00FE6DFF">
        <w:rPr>
          <w:rFonts w:ascii="Arial" w:hAnsi="Arial" w:cs="Arial"/>
          <w:sz w:val="22"/>
          <w:szCs w:val="22"/>
        </w:rPr>
        <w:t>1 #48</w:t>
      </w:r>
      <w:bookmarkEnd w:id="36"/>
    </w:p>
    <w:p w14:paraId="1FD56024" w14:textId="7D1EF2B7" w:rsidR="00FE6DFF" w:rsidRDefault="0050288B" w:rsidP="00412EE8">
      <w:pPr>
        <w:pStyle w:val="references"/>
        <w:spacing w:line="240" w:lineRule="auto"/>
        <w:rPr>
          <w:rFonts w:ascii="Arial" w:hAnsi="Arial" w:cs="Arial"/>
          <w:sz w:val="22"/>
          <w:szCs w:val="22"/>
        </w:rPr>
      </w:pPr>
      <w:bookmarkStart w:id="37" w:name="_Ref525913461"/>
      <w:r>
        <w:rPr>
          <w:rFonts w:ascii="Arial" w:hAnsi="Arial" w:cs="Arial"/>
          <w:sz w:val="22"/>
          <w:szCs w:val="22"/>
        </w:rPr>
        <w:t>TR</w:t>
      </w:r>
      <w:r w:rsidR="00F716ED">
        <w:rPr>
          <w:rFonts w:ascii="Arial" w:hAnsi="Arial" w:cs="Arial"/>
          <w:sz w:val="22"/>
          <w:szCs w:val="22"/>
        </w:rPr>
        <w:t>-36</w:t>
      </w:r>
      <w:r w:rsidR="006576AE">
        <w:rPr>
          <w:rFonts w:ascii="Arial" w:hAnsi="Arial" w:cs="Arial"/>
          <w:sz w:val="22"/>
          <w:szCs w:val="22"/>
        </w:rPr>
        <w:t>.814</w:t>
      </w:r>
      <w:r w:rsidR="00254628">
        <w:rPr>
          <w:rFonts w:ascii="Arial" w:hAnsi="Arial" w:cs="Arial"/>
          <w:sz w:val="22"/>
          <w:szCs w:val="22"/>
        </w:rPr>
        <w:t>, “</w:t>
      </w:r>
      <w:r w:rsidR="008B6850">
        <w:rPr>
          <w:rFonts w:ascii="Arial" w:hAnsi="Arial" w:cs="Arial"/>
          <w:sz w:val="22"/>
          <w:szCs w:val="22"/>
        </w:rPr>
        <w:t>Furhter advancement</w:t>
      </w:r>
      <w:r w:rsidR="005D5D34">
        <w:rPr>
          <w:rFonts w:ascii="Arial" w:hAnsi="Arial" w:cs="Arial"/>
          <w:sz w:val="22"/>
          <w:szCs w:val="22"/>
        </w:rPr>
        <w:t>s</w:t>
      </w:r>
      <w:r w:rsidR="008B6850">
        <w:rPr>
          <w:rFonts w:ascii="Arial" w:hAnsi="Arial" w:cs="Arial"/>
          <w:sz w:val="22"/>
          <w:szCs w:val="22"/>
        </w:rPr>
        <w:t xml:space="preserve"> </w:t>
      </w:r>
      <w:r w:rsidR="005D5D34">
        <w:rPr>
          <w:rFonts w:ascii="Arial" w:hAnsi="Arial" w:cs="Arial"/>
          <w:sz w:val="22"/>
          <w:szCs w:val="22"/>
        </w:rPr>
        <w:t xml:space="preserve">for </w:t>
      </w:r>
      <w:r w:rsidR="00B37663">
        <w:rPr>
          <w:rFonts w:ascii="Arial" w:hAnsi="Arial" w:cs="Arial"/>
          <w:sz w:val="22"/>
          <w:szCs w:val="22"/>
        </w:rPr>
        <w:t>E-UTRA</w:t>
      </w:r>
      <w:r w:rsidR="0034038E">
        <w:rPr>
          <w:rFonts w:ascii="Arial" w:hAnsi="Arial" w:cs="Arial"/>
          <w:sz w:val="22"/>
          <w:szCs w:val="22"/>
        </w:rPr>
        <w:t xml:space="preserve"> physical layer aspects</w:t>
      </w:r>
      <w:r w:rsidR="000673E0">
        <w:rPr>
          <w:rFonts w:ascii="Arial" w:hAnsi="Arial" w:cs="Arial"/>
          <w:sz w:val="22"/>
          <w:szCs w:val="22"/>
        </w:rPr>
        <w:t>”</w:t>
      </w:r>
      <w:bookmarkEnd w:id="37"/>
    </w:p>
    <w:p w14:paraId="275251BD" w14:textId="42DD4682" w:rsidR="00C73F58" w:rsidRDefault="00125C04" w:rsidP="00412EE8">
      <w:pPr>
        <w:pStyle w:val="references"/>
        <w:spacing w:line="240" w:lineRule="auto"/>
        <w:rPr>
          <w:rFonts w:ascii="Arial" w:hAnsi="Arial" w:cs="Arial"/>
          <w:sz w:val="22"/>
          <w:szCs w:val="22"/>
        </w:rPr>
      </w:pPr>
      <w:bookmarkStart w:id="38" w:name="_Ref525911907"/>
      <w:r>
        <w:rPr>
          <w:rFonts w:ascii="Arial" w:hAnsi="Arial" w:cs="Arial"/>
          <w:sz w:val="22"/>
          <w:szCs w:val="22"/>
        </w:rPr>
        <w:t>R1-</w:t>
      </w:r>
      <w:r w:rsidR="0001139B">
        <w:rPr>
          <w:rFonts w:ascii="Arial" w:hAnsi="Arial" w:cs="Arial"/>
          <w:sz w:val="22"/>
          <w:szCs w:val="22"/>
        </w:rPr>
        <w:t>166368</w:t>
      </w:r>
      <w:r w:rsidR="001D2C37">
        <w:rPr>
          <w:rFonts w:ascii="Arial" w:hAnsi="Arial" w:cs="Arial"/>
          <w:sz w:val="22"/>
          <w:szCs w:val="22"/>
        </w:rPr>
        <w:t>, “</w:t>
      </w:r>
      <w:r w:rsidR="002F6AF3">
        <w:rPr>
          <w:rFonts w:ascii="Arial" w:hAnsi="Arial" w:cs="Arial"/>
          <w:sz w:val="22"/>
          <w:szCs w:val="22"/>
        </w:rPr>
        <w:t>UE</w:t>
      </w:r>
      <w:r w:rsidR="002648D8">
        <w:rPr>
          <w:rFonts w:ascii="Arial" w:hAnsi="Arial" w:cs="Arial"/>
          <w:sz w:val="22"/>
          <w:szCs w:val="22"/>
        </w:rPr>
        <w:t xml:space="preserve"> Power consideration based</w:t>
      </w:r>
      <w:r w:rsidR="00804275">
        <w:rPr>
          <w:rFonts w:ascii="Arial" w:hAnsi="Arial" w:cs="Arial"/>
          <w:sz w:val="22"/>
          <w:szCs w:val="22"/>
        </w:rPr>
        <w:t xml:space="preserve"> on Days-of-Use</w:t>
      </w:r>
      <w:r w:rsidR="0064289D">
        <w:rPr>
          <w:rFonts w:ascii="Arial" w:hAnsi="Arial" w:cs="Arial"/>
          <w:sz w:val="22"/>
          <w:szCs w:val="22"/>
        </w:rPr>
        <w:t xml:space="preserve">”, </w:t>
      </w:r>
      <w:r w:rsidR="00061490">
        <w:rPr>
          <w:rFonts w:ascii="Arial" w:hAnsi="Arial" w:cs="Arial"/>
          <w:sz w:val="22"/>
          <w:szCs w:val="22"/>
        </w:rPr>
        <w:t xml:space="preserve">Qualcomm, </w:t>
      </w:r>
      <w:r w:rsidR="00405F2A">
        <w:rPr>
          <w:rFonts w:ascii="Arial" w:hAnsi="Arial" w:cs="Arial"/>
          <w:sz w:val="22"/>
          <w:szCs w:val="22"/>
        </w:rPr>
        <w:t>3GPP TSG RAN</w:t>
      </w:r>
      <w:r w:rsidR="00D217A6">
        <w:rPr>
          <w:rFonts w:ascii="Arial" w:hAnsi="Arial" w:cs="Arial"/>
          <w:sz w:val="22"/>
          <w:szCs w:val="22"/>
        </w:rPr>
        <w:t xml:space="preserve"> WG1</w:t>
      </w:r>
      <w:r w:rsidR="000F4600">
        <w:rPr>
          <w:rFonts w:ascii="Arial" w:hAnsi="Arial" w:cs="Arial"/>
          <w:sz w:val="22"/>
          <w:szCs w:val="22"/>
        </w:rPr>
        <w:t xml:space="preserve"> #86</w:t>
      </w:r>
      <w:bookmarkEnd w:id="38"/>
    </w:p>
    <w:p w14:paraId="3DE6BD5F" w14:textId="0D5AA405" w:rsidR="006C03FA" w:rsidRDefault="006C03FA" w:rsidP="00412EE8">
      <w:pPr>
        <w:pStyle w:val="references"/>
        <w:spacing w:line="240" w:lineRule="auto"/>
        <w:rPr>
          <w:rFonts w:ascii="Arial" w:hAnsi="Arial" w:cs="Arial"/>
          <w:sz w:val="22"/>
          <w:szCs w:val="22"/>
        </w:rPr>
      </w:pPr>
      <w:bookmarkStart w:id="39" w:name="_Ref525904070"/>
      <w:r w:rsidRPr="00EB625B">
        <w:rPr>
          <w:rFonts w:ascii="Arial" w:hAnsi="Arial" w:cs="Arial"/>
          <w:sz w:val="22"/>
          <w:szCs w:val="22"/>
        </w:rPr>
        <w:lastRenderedPageBreak/>
        <w:t>R1-1811506, “Uplink aspects of NR UE power saving”, Ericsson, 3GPP TSG RAN WG1#94bis</w:t>
      </w:r>
      <w:bookmarkEnd w:id="39"/>
      <w:r w:rsidR="001A221F">
        <w:rPr>
          <w:rFonts w:ascii="Arial" w:hAnsi="Arial" w:cs="Arial"/>
          <w:sz w:val="22"/>
          <w:szCs w:val="22"/>
        </w:rPr>
        <w:t>.</w:t>
      </w:r>
    </w:p>
    <w:p w14:paraId="778A0765" w14:textId="33A3BB04" w:rsidR="003107E0" w:rsidRPr="00241B1C" w:rsidRDefault="001A221F" w:rsidP="00241B1C">
      <w:pPr>
        <w:pStyle w:val="references"/>
        <w:spacing w:line="240" w:lineRule="auto"/>
        <w:rPr>
          <w:rFonts w:ascii="Arial" w:hAnsi="Arial" w:cs="Arial"/>
          <w:sz w:val="22"/>
          <w:szCs w:val="22"/>
        </w:rPr>
      </w:pPr>
      <w:bookmarkStart w:id="40" w:name="_Ref525906246"/>
      <w:r w:rsidRPr="00EB625B">
        <w:rPr>
          <w:rFonts w:ascii="Arial" w:hAnsi="Arial" w:cs="Arial"/>
          <w:sz w:val="22"/>
          <w:szCs w:val="22"/>
        </w:rPr>
        <w:t xml:space="preserve">R1-1811504, “Network impact of NR UE power saving”, </w:t>
      </w:r>
      <w:r w:rsidRPr="00006072">
        <w:rPr>
          <w:rFonts w:ascii="Arial" w:hAnsi="Arial" w:cs="Arial"/>
          <w:sz w:val="22"/>
          <w:szCs w:val="22"/>
        </w:rPr>
        <w:t>Ericsson, 3GPP TSG RAN WG1#94bis</w:t>
      </w:r>
      <w:r>
        <w:rPr>
          <w:rFonts w:ascii="Arial" w:hAnsi="Arial" w:cs="Arial"/>
          <w:sz w:val="22"/>
          <w:szCs w:val="22"/>
        </w:rPr>
        <w:t>.</w:t>
      </w:r>
      <w:bookmarkEnd w:id="40"/>
    </w:p>
    <w:p w14:paraId="2BEE42D9" w14:textId="0ADDD3EF" w:rsidR="003107E0" w:rsidRPr="003C64F2" w:rsidRDefault="003107E0" w:rsidP="003107E0">
      <w:pPr>
        <w:pStyle w:val="references"/>
        <w:rPr>
          <w:rFonts w:ascii="Arial" w:hAnsi="Arial" w:cs="Arial"/>
          <w:sz w:val="22"/>
          <w:szCs w:val="22"/>
        </w:rPr>
      </w:pPr>
      <w:r w:rsidRPr="003C64F2">
        <w:rPr>
          <w:rFonts w:ascii="Arial" w:hAnsi="Arial" w:cs="Arial"/>
          <w:sz w:val="22"/>
          <w:szCs w:val="22"/>
        </w:rPr>
        <w:t xml:space="preserve">R1-1811505, “NR UE power consumption modeling details”, </w:t>
      </w:r>
      <w:r w:rsidRPr="003107E0">
        <w:rPr>
          <w:rFonts w:ascii="Arial" w:hAnsi="Arial" w:cs="Arial"/>
          <w:sz w:val="22"/>
          <w:szCs w:val="22"/>
        </w:rPr>
        <w:t>Ericsson, 3GPP TSG RAN WG1#94bis.</w:t>
      </w:r>
    </w:p>
    <w:sectPr w:rsidR="003107E0" w:rsidRPr="003C64F2"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DC661" w14:textId="77777777" w:rsidR="00B31EF8" w:rsidRDefault="00B31EF8">
      <w:r>
        <w:separator/>
      </w:r>
    </w:p>
  </w:endnote>
  <w:endnote w:type="continuationSeparator" w:id="0">
    <w:p w14:paraId="6ADC55AD" w14:textId="77777777" w:rsidR="00B31EF8" w:rsidRDefault="00B31EF8">
      <w:r>
        <w:continuationSeparator/>
      </w:r>
    </w:p>
  </w:endnote>
  <w:endnote w:type="continuationNotice" w:id="1">
    <w:p w14:paraId="380769C0" w14:textId="77777777" w:rsidR="00B31EF8" w:rsidRDefault="00B31E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8C278B" w:rsidRDefault="008C278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E2E64" w14:textId="77777777" w:rsidR="00B31EF8" w:rsidRDefault="00B31EF8">
      <w:r>
        <w:separator/>
      </w:r>
    </w:p>
  </w:footnote>
  <w:footnote w:type="continuationSeparator" w:id="0">
    <w:p w14:paraId="07FD3D6A" w14:textId="77777777" w:rsidR="00B31EF8" w:rsidRDefault="00B31EF8">
      <w:r>
        <w:continuationSeparator/>
      </w:r>
    </w:p>
  </w:footnote>
  <w:footnote w:type="continuationNotice" w:id="1">
    <w:p w14:paraId="70AAA590" w14:textId="77777777" w:rsidR="00B31EF8" w:rsidRDefault="00B31E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8C278B" w:rsidRDefault="008C27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1A042D"/>
    <w:multiLevelType w:val="hybridMultilevel"/>
    <w:tmpl w:val="135626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E022660"/>
    <w:multiLevelType w:val="hybridMultilevel"/>
    <w:tmpl w:val="EAA663A8"/>
    <w:lvl w:ilvl="0" w:tplc="A2C04486">
      <w:start w:val="1"/>
      <w:numFmt w:val="upperLetter"/>
      <w:lvlText w:val="%1."/>
      <w:lvlJc w:val="left"/>
      <w:pPr>
        <w:tabs>
          <w:tab w:val="num" w:pos="720"/>
        </w:tabs>
        <w:ind w:left="720" w:hanging="360"/>
      </w:pPr>
    </w:lvl>
    <w:lvl w:ilvl="1" w:tplc="381253C6" w:tentative="1">
      <w:start w:val="1"/>
      <w:numFmt w:val="upperLetter"/>
      <w:lvlText w:val="%2."/>
      <w:lvlJc w:val="left"/>
      <w:pPr>
        <w:tabs>
          <w:tab w:val="num" w:pos="1440"/>
        </w:tabs>
        <w:ind w:left="1440" w:hanging="360"/>
      </w:pPr>
    </w:lvl>
    <w:lvl w:ilvl="2" w:tplc="529483D8" w:tentative="1">
      <w:start w:val="1"/>
      <w:numFmt w:val="upperLetter"/>
      <w:lvlText w:val="%3."/>
      <w:lvlJc w:val="left"/>
      <w:pPr>
        <w:tabs>
          <w:tab w:val="num" w:pos="2160"/>
        </w:tabs>
        <w:ind w:left="2160" w:hanging="360"/>
      </w:pPr>
    </w:lvl>
    <w:lvl w:ilvl="3" w:tplc="97A41616" w:tentative="1">
      <w:start w:val="1"/>
      <w:numFmt w:val="upperLetter"/>
      <w:lvlText w:val="%4."/>
      <w:lvlJc w:val="left"/>
      <w:pPr>
        <w:tabs>
          <w:tab w:val="num" w:pos="2880"/>
        </w:tabs>
        <w:ind w:left="2880" w:hanging="360"/>
      </w:pPr>
    </w:lvl>
    <w:lvl w:ilvl="4" w:tplc="9C5CFC5E" w:tentative="1">
      <w:start w:val="1"/>
      <w:numFmt w:val="upperLetter"/>
      <w:lvlText w:val="%5."/>
      <w:lvlJc w:val="left"/>
      <w:pPr>
        <w:tabs>
          <w:tab w:val="num" w:pos="3600"/>
        </w:tabs>
        <w:ind w:left="3600" w:hanging="360"/>
      </w:pPr>
    </w:lvl>
    <w:lvl w:ilvl="5" w:tplc="697AF970" w:tentative="1">
      <w:start w:val="1"/>
      <w:numFmt w:val="upperLetter"/>
      <w:lvlText w:val="%6."/>
      <w:lvlJc w:val="left"/>
      <w:pPr>
        <w:tabs>
          <w:tab w:val="num" w:pos="4320"/>
        </w:tabs>
        <w:ind w:left="4320" w:hanging="360"/>
      </w:pPr>
    </w:lvl>
    <w:lvl w:ilvl="6" w:tplc="F274F988" w:tentative="1">
      <w:start w:val="1"/>
      <w:numFmt w:val="upperLetter"/>
      <w:lvlText w:val="%7."/>
      <w:lvlJc w:val="left"/>
      <w:pPr>
        <w:tabs>
          <w:tab w:val="num" w:pos="5040"/>
        </w:tabs>
        <w:ind w:left="5040" w:hanging="360"/>
      </w:pPr>
    </w:lvl>
    <w:lvl w:ilvl="7" w:tplc="58AC4EE6" w:tentative="1">
      <w:start w:val="1"/>
      <w:numFmt w:val="upperLetter"/>
      <w:lvlText w:val="%8."/>
      <w:lvlJc w:val="left"/>
      <w:pPr>
        <w:tabs>
          <w:tab w:val="num" w:pos="5760"/>
        </w:tabs>
        <w:ind w:left="5760" w:hanging="360"/>
      </w:pPr>
    </w:lvl>
    <w:lvl w:ilvl="8" w:tplc="451A8398" w:tentative="1">
      <w:start w:val="1"/>
      <w:numFmt w:val="upperLetter"/>
      <w:lvlText w:val="%9."/>
      <w:lvlJc w:val="left"/>
      <w:pPr>
        <w:tabs>
          <w:tab w:val="num" w:pos="6480"/>
        </w:tabs>
        <w:ind w:left="6480"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DC303ED"/>
    <w:multiLevelType w:val="hybridMultilevel"/>
    <w:tmpl w:val="462C5D3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1BF2670"/>
    <w:multiLevelType w:val="hybridMultilevel"/>
    <w:tmpl w:val="A12476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25D51F5"/>
    <w:multiLevelType w:val="hybridMultilevel"/>
    <w:tmpl w:val="3E326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6E3D39"/>
    <w:multiLevelType w:val="hybridMultilevel"/>
    <w:tmpl w:val="184EBBE6"/>
    <w:lvl w:ilvl="0" w:tplc="5F469866">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2" w15:restartNumberingAfterBreak="0">
    <w:nsid w:val="47670784"/>
    <w:multiLevelType w:val="hybridMultilevel"/>
    <w:tmpl w:val="44944DEC"/>
    <w:lvl w:ilvl="0" w:tplc="A3B2613A">
      <w:start w:val="2"/>
      <w:numFmt w:val="bullet"/>
      <w:lvlText w:val=""/>
      <w:lvlJc w:val="left"/>
      <w:pPr>
        <w:ind w:left="720" w:hanging="360"/>
      </w:pPr>
      <w:rPr>
        <w:rFonts w:ascii="Wingdings" w:eastAsiaTheme="minorHAnsi" w:hAnsi="Wingdings"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1069" w:hanging="360"/>
      </w:pPr>
      <w:rPr>
        <w:rFonts w:hint="default"/>
      </w:r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7740D8"/>
    <w:multiLevelType w:val="hybridMultilevel"/>
    <w:tmpl w:val="7FC639A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9AB1C50"/>
    <w:multiLevelType w:val="hybridMultilevel"/>
    <w:tmpl w:val="B12C7C58"/>
    <w:lvl w:ilvl="0" w:tplc="C71ADC3E">
      <w:start w:val="1"/>
      <w:numFmt w:val="decimal"/>
      <w:lvlText w:val="%1."/>
      <w:lvlJc w:val="left"/>
      <w:pPr>
        <w:tabs>
          <w:tab w:val="num" w:pos="720"/>
        </w:tabs>
        <w:ind w:left="720" w:hanging="360"/>
      </w:pPr>
    </w:lvl>
    <w:lvl w:ilvl="1" w:tplc="E7EA8FB2" w:tentative="1">
      <w:start w:val="1"/>
      <w:numFmt w:val="decimal"/>
      <w:lvlText w:val="%2."/>
      <w:lvlJc w:val="left"/>
      <w:pPr>
        <w:tabs>
          <w:tab w:val="num" w:pos="1440"/>
        </w:tabs>
        <w:ind w:left="1440" w:hanging="360"/>
      </w:pPr>
    </w:lvl>
    <w:lvl w:ilvl="2" w:tplc="0B8C6612" w:tentative="1">
      <w:start w:val="1"/>
      <w:numFmt w:val="decimal"/>
      <w:lvlText w:val="%3."/>
      <w:lvlJc w:val="left"/>
      <w:pPr>
        <w:tabs>
          <w:tab w:val="num" w:pos="2160"/>
        </w:tabs>
        <w:ind w:left="2160" w:hanging="360"/>
      </w:pPr>
    </w:lvl>
    <w:lvl w:ilvl="3" w:tplc="4E64B056" w:tentative="1">
      <w:start w:val="1"/>
      <w:numFmt w:val="decimal"/>
      <w:lvlText w:val="%4."/>
      <w:lvlJc w:val="left"/>
      <w:pPr>
        <w:tabs>
          <w:tab w:val="num" w:pos="2880"/>
        </w:tabs>
        <w:ind w:left="2880" w:hanging="360"/>
      </w:pPr>
    </w:lvl>
    <w:lvl w:ilvl="4" w:tplc="82FC9C8A" w:tentative="1">
      <w:start w:val="1"/>
      <w:numFmt w:val="decimal"/>
      <w:lvlText w:val="%5."/>
      <w:lvlJc w:val="left"/>
      <w:pPr>
        <w:tabs>
          <w:tab w:val="num" w:pos="3600"/>
        </w:tabs>
        <w:ind w:left="3600" w:hanging="360"/>
      </w:pPr>
    </w:lvl>
    <w:lvl w:ilvl="5" w:tplc="03C86664" w:tentative="1">
      <w:start w:val="1"/>
      <w:numFmt w:val="decimal"/>
      <w:lvlText w:val="%6."/>
      <w:lvlJc w:val="left"/>
      <w:pPr>
        <w:tabs>
          <w:tab w:val="num" w:pos="4320"/>
        </w:tabs>
        <w:ind w:left="4320" w:hanging="360"/>
      </w:pPr>
    </w:lvl>
    <w:lvl w:ilvl="6" w:tplc="994222B2" w:tentative="1">
      <w:start w:val="1"/>
      <w:numFmt w:val="decimal"/>
      <w:lvlText w:val="%7."/>
      <w:lvlJc w:val="left"/>
      <w:pPr>
        <w:tabs>
          <w:tab w:val="num" w:pos="5040"/>
        </w:tabs>
        <w:ind w:left="5040" w:hanging="360"/>
      </w:pPr>
    </w:lvl>
    <w:lvl w:ilvl="7" w:tplc="8C2CD5F4" w:tentative="1">
      <w:start w:val="1"/>
      <w:numFmt w:val="decimal"/>
      <w:lvlText w:val="%8."/>
      <w:lvlJc w:val="left"/>
      <w:pPr>
        <w:tabs>
          <w:tab w:val="num" w:pos="5760"/>
        </w:tabs>
        <w:ind w:left="5760" w:hanging="360"/>
      </w:pPr>
    </w:lvl>
    <w:lvl w:ilvl="8" w:tplc="7346C368" w:tentative="1">
      <w:start w:val="1"/>
      <w:numFmt w:val="decimal"/>
      <w:lvlText w:val="%9."/>
      <w:lvlJc w:val="left"/>
      <w:pPr>
        <w:tabs>
          <w:tab w:val="num" w:pos="6480"/>
        </w:tabs>
        <w:ind w:left="6480" w:hanging="360"/>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0"/>
  </w:num>
  <w:num w:numId="3">
    <w:abstractNumId w:val="0"/>
  </w:num>
  <w:num w:numId="4">
    <w:abstractNumId w:val="14"/>
  </w:num>
  <w:num w:numId="5">
    <w:abstractNumId w:val="15"/>
  </w:num>
  <w:num w:numId="6">
    <w:abstractNumId w:val="18"/>
  </w:num>
  <w:num w:numId="7">
    <w:abstractNumId w:val="5"/>
  </w:num>
  <w:num w:numId="8">
    <w:abstractNumId w:val="6"/>
  </w:num>
  <w:num w:numId="9">
    <w:abstractNumId w:val="3"/>
  </w:num>
  <w:num w:numId="10">
    <w:abstractNumId w:val="21"/>
  </w:num>
  <w:num w:numId="11">
    <w:abstractNumId w:val="9"/>
  </w:num>
  <w:num w:numId="12">
    <w:abstractNumId w:val="20"/>
  </w:num>
  <w:num w:numId="13">
    <w:abstractNumId w:val="16"/>
  </w:num>
  <w:num w:numId="14">
    <w:abstractNumId w:val="12"/>
  </w:num>
  <w:num w:numId="15">
    <w:abstractNumId w:val="19"/>
  </w:num>
  <w:num w:numId="16">
    <w:abstractNumId w:val="2"/>
  </w:num>
  <w:num w:numId="17">
    <w:abstractNumId w:val="4"/>
  </w:num>
  <w:num w:numId="18">
    <w:abstractNumId w:val="17"/>
  </w:num>
  <w:num w:numId="19">
    <w:abstractNumId w:val="1"/>
  </w:num>
  <w:num w:numId="20">
    <w:abstractNumId w:val="7"/>
  </w:num>
  <w:num w:numId="21">
    <w:abstractNumId w:val="8"/>
  </w:num>
  <w:num w:numId="22">
    <w:abstractNumId w:val="11"/>
  </w:num>
  <w:num w:numId="23">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014"/>
    <w:rsid w:val="00001364"/>
    <w:rsid w:val="00001BAA"/>
    <w:rsid w:val="000024D9"/>
    <w:rsid w:val="000029F8"/>
    <w:rsid w:val="00002A37"/>
    <w:rsid w:val="0000441C"/>
    <w:rsid w:val="00004B99"/>
    <w:rsid w:val="0000564C"/>
    <w:rsid w:val="00006446"/>
    <w:rsid w:val="00006896"/>
    <w:rsid w:val="00007CDC"/>
    <w:rsid w:val="0001112A"/>
    <w:rsid w:val="0001139B"/>
    <w:rsid w:val="00011B28"/>
    <w:rsid w:val="00012213"/>
    <w:rsid w:val="00015A8B"/>
    <w:rsid w:val="00015D15"/>
    <w:rsid w:val="00015D97"/>
    <w:rsid w:val="00022222"/>
    <w:rsid w:val="000226E2"/>
    <w:rsid w:val="00022963"/>
    <w:rsid w:val="000230F0"/>
    <w:rsid w:val="000238A1"/>
    <w:rsid w:val="0002564D"/>
    <w:rsid w:val="00025ECA"/>
    <w:rsid w:val="000270D4"/>
    <w:rsid w:val="00027FDD"/>
    <w:rsid w:val="000325B8"/>
    <w:rsid w:val="000325DD"/>
    <w:rsid w:val="00034C15"/>
    <w:rsid w:val="000362A1"/>
    <w:rsid w:val="00036BA1"/>
    <w:rsid w:val="00036EDC"/>
    <w:rsid w:val="0003730C"/>
    <w:rsid w:val="0003762A"/>
    <w:rsid w:val="00037C92"/>
    <w:rsid w:val="000404D5"/>
    <w:rsid w:val="000422E2"/>
    <w:rsid w:val="00042C1C"/>
    <w:rsid w:val="00042E46"/>
    <w:rsid w:val="00042F22"/>
    <w:rsid w:val="00043952"/>
    <w:rsid w:val="000444EF"/>
    <w:rsid w:val="00044C06"/>
    <w:rsid w:val="000519D9"/>
    <w:rsid w:val="00052A07"/>
    <w:rsid w:val="000531E0"/>
    <w:rsid w:val="000534E3"/>
    <w:rsid w:val="0005606A"/>
    <w:rsid w:val="00056F46"/>
    <w:rsid w:val="00057117"/>
    <w:rsid w:val="00060120"/>
    <w:rsid w:val="00060178"/>
    <w:rsid w:val="0006133A"/>
    <w:rsid w:val="00061490"/>
    <w:rsid w:val="000616E7"/>
    <w:rsid w:val="00061ADF"/>
    <w:rsid w:val="0006342C"/>
    <w:rsid w:val="00063EF4"/>
    <w:rsid w:val="0006487E"/>
    <w:rsid w:val="00064F20"/>
    <w:rsid w:val="00065E1A"/>
    <w:rsid w:val="000663BF"/>
    <w:rsid w:val="000672F6"/>
    <w:rsid w:val="000673E0"/>
    <w:rsid w:val="000675B4"/>
    <w:rsid w:val="00067B8C"/>
    <w:rsid w:val="0007145A"/>
    <w:rsid w:val="00071CEF"/>
    <w:rsid w:val="000744B8"/>
    <w:rsid w:val="000752CE"/>
    <w:rsid w:val="00075DEB"/>
    <w:rsid w:val="00076A3A"/>
    <w:rsid w:val="00077E5F"/>
    <w:rsid w:val="00080035"/>
    <w:rsid w:val="0008036A"/>
    <w:rsid w:val="0008075A"/>
    <w:rsid w:val="00081AE6"/>
    <w:rsid w:val="00081DD4"/>
    <w:rsid w:val="000855EB"/>
    <w:rsid w:val="00085B52"/>
    <w:rsid w:val="000866F2"/>
    <w:rsid w:val="0009009F"/>
    <w:rsid w:val="000900A1"/>
    <w:rsid w:val="00091557"/>
    <w:rsid w:val="00091571"/>
    <w:rsid w:val="00091795"/>
    <w:rsid w:val="000924A4"/>
    <w:rsid w:val="000924C1"/>
    <w:rsid w:val="000924F0"/>
    <w:rsid w:val="00092DE4"/>
    <w:rsid w:val="00093474"/>
    <w:rsid w:val="00094900"/>
    <w:rsid w:val="0009510F"/>
    <w:rsid w:val="00096D99"/>
    <w:rsid w:val="000A1439"/>
    <w:rsid w:val="000A1B7B"/>
    <w:rsid w:val="000A4B3D"/>
    <w:rsid w:val="000A56F2"/>
    <w:rsid w:val="000A5C89"/>
    <w:rsid w:val="000A6BE3"/>
    <w:rsid w:val="000B061F"/>
    <w:rsid w:val="000B0D2E"/>
    <w:rsid w:val="000B17C4"/>
    <w:rsid w:val="000B21C7"/>
    <w:rsid w:val="000B2719"/>
    <w:rsid w:val="000B2BB2"/>
    <w:rsid w:val="000B3A8F"/>
    <w:rsid w:val="000B3EBD"/>
    <w:rsid w:val="000B47C7"/>
    <w:rsid w:val="000B4AB9"/>
    <w:rsid w:val="000B4B69"/>
    <w:rsid w:val="000B58C3"/>
    <w:rsid w:val="000B5E99"/>
    <w:rsid w:val="000B61E9"/>
    <w:rsid w:val="000B7799"/>
    <w:rsid w:val="000B7F3B"/>
    <w:rsid w:val="000C165A"/>
    <w:rsid w:val="000C20CF"/>
    <w:rsid w:val="000C28B1"/>
    <w:rsid w:val="000C2DF2"/>
    <w:rsid w:val="000C2E19"/>
    <w:rsid w:val="000C3954"/>
    <w:rsid w:val="000C3A63"/>
    <w:rsid w:val="000C4E70"/>
    <w:rsid w:val="000C6071"/>
    <w:rsid w:val="000C7119"/>
    <w:rsid w:val="000D0D07"/>
    <w:rsid w:val="000D37CB"/>
    <w:rsid w:val="000D3A57"/>
    <w:rsid w:val="000D45BD"/>
    <w:rsid w:val="000D4797"/>
    <w:rsid w:val="000D56FD"/>
    <w:rsid w:val="000D6E77"/>
    <w:rsid w:val="000D7974"/>
    <w:rsid w:val="000E0527"/>
    <w:rsid w:val="000E05E5"/>
    <w:rsid w:val="000E14BA"/>
    <w:rsid w:val="000E1E92"/>
    <w:rsid w:val="000E2220"/>
    <w:rsid w:val="000E3DE9"/>
    <w:rsid w:val="000E3DEC"/>
    <w:rsid w:val="000E54AE"/>
    <w:rsid w:val="000E63B4"/>
    <w:rsid w:val="000F06D6"/>
    <w:rsid w:val="000F0944"/>
    <w:rsid w:val="000F0EB1"/>
    <w:rsid w:val="000F1106"/>
    <w:rsid w:val="000F2981"/>
    <w:rsid w:val="000F32DE"/>
    <w:rsid w:val="000F3A97"/>
    <w:rsid w:val="000F3BE9"/>
    <w:rsid w:val="000F3D76"/>
    <w:rsid w:val="000F3DD1"/>
    <w:rsid w:val="000F3F6C"/>
    <w:rsid w:val="000F4600"/>
    <w:rsid w:val="000F4843"/>
    <w:rsid w:val="000F4A9D"/>
    <w:rsid w:val="000F6DF3"/>
    <w:rsid w:val="000F7480"/>
    <w:rsid w:val="000F7899"/>
    <w:rsid w:val="001005BE"/>
    <w:rsid w:val="001005FF"/>
    <w:rsid w:val="00103D1F"/>
    <w:rsid w:val="001056F7"/>
    <w:rsid w:val="001062FB"/>
    <w:rsid w:val="001063E6"/>
    <w:rsid w:val="00111D68"/>
    <w:rsid w:val="00111F85"/>
    <w:rsid w:val="00113611"/>
    <w:rsid w:val="0011394D"/>
    <w:rsid w:val="00113CF4"/>
    <w:rsid w:val="001153EA"/>
    <w:rsid w:val="00115643"/>
    <w:rsid w:val="001159FF"/>
    <w:rsid w:val="00116765"/>
    <w:rsid w:val="001219F5"/>
    <w:rsid w:val="00121A20"/>
    <w:rsid w:val="0012377F"/>
    <w:rsid w:val="00124314"/>
    <w:rsid w:val="001248F9"/>
    <w:rsid w:val="00125C04"/>
    <w:rsid w:val="00126B4A"/>
    <w:rsid w:val="00132C97"/>
    <w:rsid w:val="00132FD0"/>
    <w:rsid w:val="0013427B"/>
    <w:rsid w:val="001344C0"/>
    <w:rsid w:val="001346FA"/>
    <w:rsid w:val="00135006"/>
    <w:rsid w:val="00135252"/>
    <w:rsid w:val="001368A1"/>
    <w:rsid w:val="00136928"/>
    <w:rsid w:val="00137AB5"/>
    <w:rsid w:val="00137F0B"/>
    <w:rsid w:val="00140B79"/>
    <w:rsid w:val="00142891"/>
    <w:rsid w:val="001444F0"/>
    <w:rsid w:val="00151E23"/>
    <w:rsid w:val="001526E0"/>
    <w:rsid w:val="00154255"/>
    <w:rsid w:val="00154520"/>
    <w:rsid w:val="00154B2D"/>
    <w:rsid w:val="00154F58"/>
    <w:rsid w:val="001551B5"/>
    <w:rsid w:val="0015656A"/>
    <w:rsid w:val="001604C3"/>
    <w:rsid w:val="00160E6D"/>
    <w:rsid w:val="001619F8"/>
    <w:rsid w:val="00161EFD"/>
    <w:rsid w:val="00162899"/>
    <w:rsid w:val="00162E42"/>
    <w:rsid w:val="00163231"/>
    <w:rsid w:val="001659C1"/>
    <w:rsid w:val="00171566"/>
    <w:rsid w:val="00172B03"/>
    <w:rsid w:val="00173A8E"/>
    <w:rsid w:val="00174473"/>
    <w:rsid w:val="00174694"/>
    <w:rsid w:val="00174C06"/>
    <w:rsid w:val="0017502C"/>
    <w:rsid w:val="00176066"/>
    <w:rsid w:val="00176090"/>
    <w:rsid w:val="001778FE"/>
    <w:rsid w:val="0018065E"/>
    <w:rsid w:val="00180A15"/>
    <w:rsid w:val="0018143F"/>
    <w:rsid w:val="00181BB6"/>
    <w:rsid w:val="00181FF8"/>
    <w:rsid w:val="00182902"/>
    <w:rsid w:val="00183DF1"/>
    <w:rsid w:val="0018405A"/>
    <w:rsid w:val="001856E9"/>
    <w:rsid w:val="00185AA3"/>
    <w:rsid w:val="00187879"/>
    <w:rsid w:val="00190AC1"/>
    <w:rsid w:val="00193290"/>
    <w:rsid w:val="0019341A"/>
    <w:rsid w:val="00194A53"/>
    <w:rsid w:val="001956E5"/>
    <w:rsid w:val="001968F8"/>
    <w:rsid w:val="0019705D"/>
    <w:rsid w:val="00197BC0"/>
    <w:rsid w:val="00197CBA"/>
    <w:rsid w:val="00197DF9"/>
    <w:rsid w:val="001A1987"/>
    <w:rsid w:val="001A1C27"/>
    <w:rsid w:val="001A221F"/>
    <w:rsid w:val="001A2564"/>
    <w:rsid w:val="001A3210"/>
    <w:rsid w:val="001A4347"/>
    <w:rsid w:val="001A4715"/>
    <w:rsid w:val="001A4FCA"/>
    <w:rsid w:val="001A59F7"/>
    <w:rsid w:val="001A6173"/>
    <w:rsid w:val="001A6CBA"/>
    <w:rsid w:val="001A6CD5"/>
    <w:rsid w:val="001B0D97"/>
    <w:rsid w:val="001B1364"/>
    <w:rsid w:val="001B1631"/>
    <w:rsid w:val="001B1E3C"/>
    <w:rsid w:val="001B449E"/>
    <w:rsid w:val="001B4C13"/>
    <w:rsid w:val="001B5A5D"/>
    <w:rsid w:val="001B5B3D"/>
    <w:rsid w:val="001B66D4"/>
    <w:rsid w:val="001B7FB6"/>
    <w:rsid w:val="001C086A"/>
    <w:rsid w:val="001C1CE5"/>
    <w:rsid w:val="001C206D"/>
    <w:rsid w:val="001C3A74"/>
    <w:rsid w:val="001C3D2A"/>
    <w:rsid w:val="001C3D62"/>
    <w:rsid w:val="001C46B2"/>
    <w:rsid w:val="001C4A42"/>
    <w:rsid w:val="001C573D"/>
    <w:rsid w:val="001C5E8B"/>
    <w:rsid w:val="001D16C8"/>
    <w:rsid w:val="001D2C37"/>
    <w:rsid w:val="001D3071"/>
    <w:rsid w:val="001D3600"/>
    <w:rsid w:val="001D3C73"/>
    <w:rsid w:val="001D4EC4"/>
    <w:rsid w:val="001D51BA"/>
    <w:rsid w:val="001D53E7"/>
    <w:rsid w:val="001D61DF"/>
    <w:rsid w:val="001D61E0"/>
    <w:rsid w:val="001D6342"/>
    <w:rsid w:val="001D6D53"/>
    <w:rsid w:val="001E1B31"/>
    <w:rsid w:val="001E3DCA"/>
    <w:rsid w:val="001E43A9"/>
    <w:rsid w:val="001E43BB"/>
    <w:rsid w:val="001E49EB"/>
    <w:rsid w:val="001E4C82"/>
    <w:rsid w:val="001E58E2"/>
    <w:rsid w:val="001E5C85"/>
    <w:rsid w:val="001E7AED"/>
    <w:rsid w:val="001F20F8"/>
    <w:rsid w:val="001F2172"/>
    <w:rsid w:val="001F3916"/>
    <w:rsid w:val="001F4374"/>
    <w:rsid w:val="001F4435"/>
    <w:rsid w:val="001F4FD9"/>
    <w:rsid w:val="001F54C5"/>
    <w:rsid w:val="001F55A0"/>
    <w:rsid w:val="001F662C"/>
    <w:rsid w:val="001F6803"/>
    <w:rsid w:val="001F7074"/>
    <w:rsid w:val="00200490"/>
    <w:rsid w:val="00201F3A"/>
    <w:rsid w:val="00203F96"/>
    <w:rsid w:val="00204BBD"/>
    <w:rsid w:val="002069B2"/>
    <w:rsid w:val="00207A18"/>
    <w:rsid w:val="00207FA3"/>
    <w:rsid w:val="002109B6"/>
    <w:rsid w:val="00210E2E"/>
    <w:rsid w:val="00213F1E"/>
    <w:rsid w:val="00214DA8"/>
    <w:rsid w:val="00215423"/>
    <w:rsid w:val="002158FA"/>
    <w:rsid w:val="00220600"/>
    <w:rsid w:val="0022141D"/>
    <w:rsid w:val="002224DB"/>
    <w:rsid w:val="002231FB"/>
    <w:rsid w:val="00223FCB"/>
    <w:rsid w:val="0022446D"/>
    <w:rsid w:val="002252C3"/>
    <w:rsid w:val="00225C54"/>
    <w:rsid w:val="00230765"/>
    <w:rsid w:val="00230D18"/>
    <w:rsid w:val="002319E4"/>
    <w:rsid w:val="00231CA8"/>
    <w:rsid w:val="00232F4A"/>
    <w:rsid w:val="002339BD"/>
    <w:rsid w:val="00234BE6"/>
    <w:rsid w:val="002350C9"/>
    <w:rsid w:val="00235262"/>
    <w:rsid w:val="00235632"/>
    <w:rsid w:val="00235872"/>
    <w:rsid w:val="002408B6"/>
    <w:rsid w:val="00241559"/>
    <w:rsid w:val="00241B1C"/>
    <w:rsid w:val="00241B29"/>
    <w:rsid w:val="002435B3"/>
    <w:rsid w:val="00244E8F"/>
    <w:rsid w:val="002458EB"/>
    <w:rsid w:val="00245962"/>
    <w:rsid w:val="00246DB2"/>
    <w:rsid w:val="002500C8"/>
    <w:rsid w:val="00254628"/>
    <w:rsid w:val="00256A94"/>
    <w:rsid w:val="00257543"/>
    <w:rsid w:val="002578F5"/>
    <w:rsid w:val="00260547"/>
    <w:rsid w:val="00260B8C"/>
    <w:rsid w:val="00260D12"/>
    <w:rsid w:val="002617E7"/>
    <w:rsid w:val="00262203"/>
    <w:rsid w:val="00262CB0"/>
    <w:rsid w:val="002630E8"/>
    <w:rsid w:val="00263634"/>
    <w:rsid w:val="002639B0"/>
    <w:rsid w:val="00264228"/>
    <w:rsid w:val="00264334"/>
    <w:rsid w:val="00264680"/>
    <w:rsid w:val="0026473E"/>
    <w:rsid w:val="002648D8"/>
    <w:rsid w:val="0026491B"/>
    <w:rsid w:val="00265C93"/>
    <w:rsid w:val="00266214"/>
    <w:rsid w:val="00267C83"/>
    <w:rsid w:val="00267E97"/>
    <w:rsid w:val="0027144F"/>
    <w:rsid w:val="00271813"/>
    <w:rsid w:val="00271F3A"/>
    <w:rsid w:val="0027248F"/>
    <w:rsid w:val="00272BA4"/>
    <w:rsid w:val="00273278"/>
    <w:rsid w:val="002737F4"/>
    <w:rsid w:val="00273E5F"/>
    <w:rsid w:val="00275301"/>
    <w:rsid w:val="0027612C"/>
    <w:rsid w:val="002770F2"/>
    <w:rsid w:val="00277D3B"/>
    <w:rsid w:val="002805F5"/>
    <w:rsid w:val="00280751"/>
    <w:rsid w:val="002826C4"/>
    <w:rsid w:val="0028280A"/>
    <w:rsid w:val="00282BCC"/>
    <w:rsid w:val="00282E7C"/>
    <w:rsid w:val="00282E88"/>
    <w:rsid w:val="0028398E"/>
    <w:rsid w:val="0028436D"/>
    <w:rsid w:val="00285705"/>
    <w:rsid w:val="0028582F"/>
    <w:rsid w:val="00286ACD"/>
    <w:rsid w:val="00287838"/>
    <w:rsid w:val="00287CFD"/>
    <w:rsid w:val="002907B5"/>
    <w:rsid w:val="00291559"/>
    <w:rsid w:val="00292EB7"/>
    <w:rsid w:val="00293321"/>
    <w:rsid w:val="0029433D"/>
    <w:rsid w:val="00295DE6"/>
    <w:rsid w:val="00296227"/>
    <w:rsid w:val="00296804"/>
    <w:rsid w:val="00296AB5"/>
    <w:rsid w:val="00296AE9"/>
    <w:rsid w:val="00296F44"/>
    <w:rsid w:val="0029777D"/>
    <w:rsid w:val="002A055E"/>
    <w:rsid w:val="002A1311"/>
    <w:rsid w:val="002A1D4E"/>
    <w:rsid w:val="002A1FF3"/>
    <w:rsid w:val="002A2869"/>
    <w:rsid w:val="002A3994"/>
    <w:rsid w:val="002A3D8B"/>
    <w:rsid w:val="002A6DEF"/>
    <w:rsid w:val="002A7430"/>
    <w:rsid w:val="002A75E4"/>
    <w:rsid w:val="002B03CA"/>
    <w:rsid w:val="002B24D6"/>
    <w:rsid w:val="002B36DD"/>
    <w:rsid w:val="002B4579"/>
    <w:rsid w:val="002C0486"/>
    <w:rsid w:val="002C060D"/>
    <w:rsid w:val="002C1C98"/>
    <w:rsid w:val="002C3607"/>
    <w:rsid w:val="002C3B5F"/>
    <w:rsid w:val="002C41E6"/>
    <w:rsid w:val="002C5FE5"/>
    <w:rsid w:val="002C6C20"/>
    <w:rsid w:val="002D071A"/>
    <w:rsid w:val="002D10E2"/>
    <w:rsid w:val="002D14CD"/>
    <w:rsid w:val="002D2F47"/>
    <w:rsid w:val="002D33DB"/>
    <w:rsid w:val="002D3474"/>
    <w:rsid w:val="002D34B2"/>
    <w:rsid w:val="002D3B58"/>
    <w:rsid w:val="002D48B0"/>
    <w:rsid w:val="002D56AC"/>
    <w:rsid w:val="002D5B37"/>
    <w:rsid w:val="002D6B7A"/>
    <w:rsid w:val="002D74C9"/>
    <w:rsid w:val="002D7637"/>
    <w:rsid w:val="002E17F2"/>
    <w:rsid w:val="002E4D9A"/>
    <w:rsid w:val="002E4F7A"/>
    <w:rsid w:val="002E5C98"/>
    <w:rsid w:val="002E6BB1"/>
    <w:rsid w:val="002E7157"/>
    <w:rsid w:val="002E78D9"/>
    <w:rsid w:val="002E7CAE"/>
    <w:rsid w:val="002F2771"/>
    <w:rsid w:val="002F37A9"/>
    <w:rsid w:val="002F5B8E"/>
    <w:rsid w:val="002F67F5"/>
    <w:rsid w:val="002F6AF3"/>
    <w:rsid w:val="002F72EE"/>
    <w:rsid w:val="00300546"/>
    <w:rsid w:val="00301CE6"/>
    <w:rsid w:val="0030256B"/>
    <w:rsid w:val="00302AD7"/>
    <w:rsid w:val="00303BAB"/>
    <w:rsid w:val="00303D7F"/>
    <w:rsid w:val="003045D9"/>
    <w:rsid w:val="0030501F"/>
    <w:rsid w:val="00305C15"/>
    <w:rsid w:val="00305C55"/>
    <w:rsid w:val="00307BA1"/>
    <w:rsid w:val="003106E1"/>
    <w:rsid w:val="003107E0"/>
    <w:rsid w:val="003114F8"/>
    <w:rsid w:val="00311702"/>
    <w:rsid w:val="00311B9B"/>
    <w:rsid w:val="00311E82"/>
    <w:rsid w:val="0031270A"/>
    <w:rsid w:val="00312EBB"/>
    <w:rsid w:val="00313FD6"/>
    <w:rsid w:val="003143BD"/>
    <w:rsid w:val="00315363"/>
    <w:rsid w:val="00315A44"/>
    <w:rsid w:val="00315FA3"/>
    <w:rsid w:val="00316321"/>
    <w:rsid w:val="0031742E"/>
    <w:rsid w:val="00317B06"/>
    <w:rsid w:val="003203ED"/>
    <w:rsid w:val="0032224B"/>
    <w:rsid w:val="00322AA8"/>
    <w:rsid w:val="00322C9F"/>
    <w:rsid w:val="00324D23"/>
    <w:rsid w:val="00325354"/>
    <w:rsid w:val="0032614F"/>
    <w:rsid w:val="00330C41"/>
    <w:rsid w:val="00330F92"/>
    <w:rsid w:val="00331751"/>
    <w:rsid w:val="00331E61"/>
    <w:rsid w:val="00331E66"/>
    <w:rsid w:val="00334579"/>
    <w:rsid w:val="00335858"/>
    <w:rsid w:val="0033622C"/>
    <w:rsid w:val="00336BDA"/>
    <w:rsid w:val="0034038E"/>
    <w:rsid w:val="00342756"/>
    <w:rsid w:val="00342BD7"/>
    <w:rsid w:val="0034527A"/>
    <w:rsid w:val="0034581C"/>
    <w:rsid w:val="00346DB5"/>
    <w:rsid w:val="0034710C"/>
    <w:rsid w:val="003477B1"/>
    <w:rsid w:val="00347BC4"/>
    <w:rsid w:val="003510E5"/>
    <w:rsid w:val="003514AA"/>
    <w:rsid w:val="00351A08"/>
    <w:rsid w:val="00354330"/>
    <w:rsid w:val="00357380"/>
    <w:rsid w:val="003574BC"/>
    <w:rsid w:val="003602D9"/>
    <w:rsid w:val="003604CE"/>
    <w:rsid w:val="00361042"/>
    <w:rsid w:val="00361080"/>
    <w:rsid w:val="00361406"/>
    <w:rsid w:val="003617C0"/>
    <w:rsid w:val="00361C41"/>
    <w:rsid w:val="00362620"/>
    <w:rsid w:val="00364441"/>
    <w:rsid w:val="00365FF7"/>
    <w:rsid w:val="00367628"/>
    <w:rsid w:val="00370E47"/>
    <w:rsid w:val="00371455"/>
    <w:rsid w:val="00374063"/>
    <w:rsid w:val="003742AC"/>
    <w:rsid w:val="003746D3"/>
    <w:rsid w:val="0037550A"/>
    <w:rsid w:val="00377117"/>
    <w:rsid w:val="00377CE1"/>
    <w:rsid w:val="003803D4"/>
    <w:rsid w:val="00380958"/>
    <w:rsid w:val="00383D4E"/>
    <w:rsid w:val="003841CA"/>
    <w:rsid w:val="00384CC5"/>
    <w:rsid w:val="00385127"/>
    <w:rsid w:val="00385BF0"/>
    <w:rsid w:val="0038637C"/>
    <w:rsid w:val="0038716B"/>
    <w:rsid w:val="003912D3"/>
    <w:rsid w:val="00391DB0"/>
    <w:rsid w:val="00392F54"/>
    <w:rsid w:val="003939FF"/>
    <w:rsid w:val="003945E8"/>
    <w:rsid w:val="0039563E"/>
    <w:rsid w:val="003966E4"/>
    <w:rsid w:val="0039706C"/>
    <w:rsid w:val="003A0228"/>
    <w:rsid w:val="003A1031"/>
    <w:rsid w:val="003A2223"/>
    <w:rsid w:val="003A2A0F"/>
    <w:rsid w:val="003A45A1"/>
    <w:rsid w:val="003A5B0A"/>
    <w:rsid w:val="003A6BAC"/>
    <w:rsid w:val="003A70A4"/>
    <w:rsid w:val="003A7D6A"/>
    <w:rsid w:val="003A7EF3"/>
    <w:rsid w:val="003B159C"/>
    <w:rsid w:val="003B2D17"/>
    <w:rsid w:val="003B3380"/>
    <w:rsid w:val="003B369F"/>
    <w:rsid w:val="003B36A3"/>
    <w:rsid w:val="003B3BCC"/>
    <w:rsid w:val="003B64BB"/>
    <w:rsid w:val="003B6D66"/>
    <w:rsid w:val="003B7A57"/>
    <w:rsid w:val="003B7B14"/>
    <w:rsid w:val="003B7FE5"/>
    <w:rsid w:val="003C08A6"/>
    <w:rsid w:val="003C11C8"/>
    <w:rsid w:val="003C2702"/>
    <w:rsid w:val="003C2BF1"/>
    <w:rsid w:val="003C2C98"/>
    <w:rsid w:val="003C2D73"/>
    <w:rsid w:val="003C3923"/>
    <w:rsid w:val="003C64F2"/>
    <w:rsid w:val="003C67C5"/>
    <w:rsid w:val="003C7806"/>
    <w:rsid w:val="003C7932"/>
    <w:rsid w:val="003D0060"/>
    <w:rsid w:val="003D109F"/>
    <w:rsid w:val="003D120A"/>
    <w:rsid w:val="003D2478"/>
    <w:rsid w:val="003D3C45"/>
    <w:rsid w:val="003D4C86"/>
    <w:rsid w:val="003D4E79"/>
    <w:rsid w:val="003D5A76"/>
    <w:rsid w:val="003D5B1F"/>
    <w:rsid w:val="003D6AE9"/>
    <w:rsid w:val="003E08D3"/>
    <w:rsid w:val="003E14E7"/>
    <w:rsid w:val="003E15FA"/>
    <w:rsid w:val="003E2778"/>
    <w:rsid w:val="003E45BA"/>
    <w:rsid w:val="003E55E4"/>
    <w:rsid w:val="003E58EA"/>
    <w:rsid w:val="003E61C0"/>
    <w:rsid w:val="003E74E3"/>
    <w:rsid w:val="003F05C7"/>
    <w:rsid w:val="003F0A85"/>
    <w:rsid w:val="003F11F0"/>
    <w:rsid w:val="003F189D"/>
    <w:rsid w:val="003F2CD4"/>
    <w:rsid w:val="003F5C5C"/>
    <w:rsid w:val="003F6955"/>
    <w:rsid w:val="003F6BBE"/>
    <w:rsid w:val="003F6DEF"/>
    <w:rsid w:val="003F7AC7"/>
    <w:rsid w:val="0040000E"/>
    <w:rsid w:val="004000AB"/>
    <w:rsid w:val="004000E8"/>
    <w:rsid w:val="004002EE"/>
    <w:rsid w:val="00402E2B"/>
    <w:rsid w:val="00403808"/>
    <w:rsid w:val="00403F33"/>
    <w:rsid w:val="0040473F"/>
    <w:rsid w:val="0040512B"/>
    <w:rsid w:val="00405CA5"/>
    <w:rsid w:val="00405F2A"/>
    <w:rsid w:val="00407610"/>
    <w:rsid w:val="00407CD3"/>
    <w:rsid w:val="00410134"/>
    <w:rsid w:val="004105CD"/>
    <w:rsid w:val="00410B72"/>
    <w:rsid w:val="00410B94"/>
    <w:rsid w:val="00410F18"/>
    <w:rsid w:val="0041263E"/>
    <w:rsid w:val="00412B30"/>
    <w:rsid w:val="00412EE8"/>
    <w:rsid w:val="00413AAC"/>
    <w:rsid w:val="00413E92"/>
    <w:rsid w:val="0042065E"/>
    <w:rsid w:val="00421105"/>
    <w:rsid w:val="00422555"/>
    <w:rsid w:val="00422AA4"/>
    <w:rsid w:val="0042380D"/>
    <w:rsid w:val="00423F5C"/>
    <w:rsid w:val="00423F7B"/>
    <w:rsid w:val="004242F4"/>
    <w:rsid w:val="004252FC"/>
    <w:rsid w:val="00425305"/>
    <w:rsid w:val="00426E6B"/>
    <w:rsid w:val="00427248"/>
    <w:rsid w:val="0043185E"/>
    <w:rsid w:val="00437447"/>
    <w:rsid w:val="00441A92"/>
    <w:rsid w:val="00442715"/>
    <w:rsid w:val="004431DC"/>
    <w:rsid w:val="00443633"/>
    <w:rsid w:val="00443E23"/>
    <w:rsid w:val="00444C0F"/>
    <w:rsid w:val="00444F56"/>
    <w:rsid w:val="00446488"/>
    <w:rsid w:val="00451087"/>
    <w:rsid w:val="0045118F"/>
    <w:rsid w:val="0045178A"/>
    <w:rsid w:val="004517AA"/>
    <w:rsid w:val="00452CAC"/>
    <w:rsid w:val="004542D5"/>
    <w:rsid w:val="00454DBB"/>
    <w:rsid w:val="00455040"/>
    <w:rsid w:val="004552DE"/>
    <w:rsid w:val="00455554"/>
    <w:rsid w:val="00456510"/>
    <w:rsid w:val="00457565"/>
    <w:rsid w:val="00457B71"/>
    <w:rsid w:val="00457C1F"/>
    <w:rsid w:val="00460A43"/>
    <w:rsid w:val="00461534"/>
    <w:rsid w:val="0046156A"/>
    <w:rsid w:val="00462F25"/>
    <w:rsid w:val="00463F43"/>
    <w:rsid w:val="004662AC"/>
    <w:rsid w:val="004669E2"/>
    <w:rsid w:val="00467AAA"/>
    <w:rsid w:val="00467D0C"/>
    <w:rsid w:val="004705B6"/>
    <w:rsid w:val="00470C31"/>
    <w:rsid w:val="00471DE0"/>
    <w:rsid w:val="004734D0"/>
    <w:rsid w:val="00473FC7"/>
    <w:rsid w:val="0047556B"/>
    <w:rsid w:val="0047592A"/>
    <w:rsid w:val="00476C96"/>
    <w:rsid w:val="00477768"/>
    <w:rsid w:val="00481B92"/>
    <w:rsid w:val="00483BF1"/>
    <w:rsid w:val="00486924"/>
    <w:rsid w:val="0049003C"/>
    <w:rsid w:val="0049047E"/>
    <w:rsid w:val="0049087C"/>
    <w:rsid w:val="00492BC5"/>
    <w:rsid w:val="0049329E"/>
    <w:rsid w:val="004932CD"/>
    <w:rsid w:val="004938D3"/>
    <w:rsid w:val="004964F1"/>
    <w:rsid w:val="00496902"/>
    <w:rsid w:val="00497AD3"/>
    <w:rsid w:val="004A16BC"/>
    <w:rsid w:val="004A2219"/>
    <w:rsid w:val="004A2B94"/>
    <w:rsid w:val="004A463F"/>
    <w:rsid w:val="004A73B6"/>
    <w:rsid w:val="004A7B08"/>
    <w:rsid w:val="004B01E5"/>
    <w:rsid w:val="004B258F"/>
    <w:rsid w:val="004B2605"/>
    <w:rsid w:val="004B3EF4"/>
    <w:rsid w:val="004B4946"/>
    <w:rsid w:val="004B6514"/>
    <w:rsid w:val="004B69BC"/>
    <w:rsid w:val="004B6F6A"/>
    <w:rsid w:val="004B7701"/>
    <w:rsid w:val="004B7C0C"/>
    <w:rsid w:val="004C3898"/>
    <w:rsid w:val="004C4D0F"/>
    <w:rsid w:val="004C712D"/>
    <w:rsid w:val="004D032F"/>
    <w:rsid w:val="004D07DF"/>
    <w:rsid w:val="004D0CE4"/>
    <w:rsid w:val="004D172E"/>
    <w:rsid w:val="004D2CCB"/>
    <w:rsid w:val="004D2EFB"/>
    <w:rsid w:val="004D30D7"/>
    <w:rsid w:val="004D33E7"/>
    <w:rsid w:val="004D36B1"/>
    <w:rsid w:val="004D3CD4"/>
    <w:rsid w:val="004D579E"/>
    <w:rsid w:val="004D6A31"/>
    <w:rsid w:val="004D766B"/>
    <w:rsid w:val="004D7EBD"/>
    <w:rsid w:val="004E0327"/>
    <w:rsid w:val="004E2680"/>
    <w:rsid w:val="004E28B2"/>
    <w:rsid w:val="004E28F9"/>
    <w:rsid w:val="004E462E"/>
    <w:rsid w:val="004E564F"/>
    <w:rsid w:val="004E56DC"/>
    <w:rsid w:val="004E6A37"/>
    <w:rsid w:val="004E7200"/>
    <w:rsid w:val="004E76F4"/>
    <w:rsid w:val="004F0B4E"/>
    <w:rsid w:val="004F0B6C"/>
    <w:rsid w:val="004F2078"/>
    <w:rsid w:val="004F2894"/>
    <w:rsid w:val="004F4DA3"/>
    <w:rsid w:val="004F5E95"/>
    <w:rsid w:val="004F5F70"/>
    <w:rsid w:val="004F73B4"/>
    <w:rsid w:val="004F7698"/>
    <w:rsid w:val="004F76AF"/>
    <w:rsid w:val="004F782D"/>
    <w:rsid w:val="004F7D0A"/>
    <w:rsid w:val="00502190"/>
    <w:rsid w:val="0050221F"/>
    <w:rsid w:val="0050288B"/>
    <w:rsid w:val="0050544E"/>
    <w:rsid w:val="00506557"/>
    <w:rsid w:val="0050677A"/>
    <w:rsid w:val="00507603"/>
    <w:rsid w:val="00507CA7"/>
    <w:rsid w:val="005108D8"/>
    <w:rsid w:val="00510A28"/>
    <w:rsid w:val="005116F9"/>
    <w:rsid w:val="00511BA8"/>
    <w:rsid w:val="0051227D"/>
    <w:rsid w:val="00512DEF"/>
    <w:rsid w:val="005153A7"/>
    <w:rsid w:val="005203F8"/>
    <w:rsid w:val="005215DA"/>
    <w:rsid w:val="005219CF"/>
    <w:rsid w:val="00522D5F"/>
    <w:rsid w:val="005231A8"/>
    <w:rsid w:val="00526830"/>
    <w:rsid w:val="00530CE7"/>
    <w:rsid w:val="0053109D"/>
    <w:rsid w:val="00532D7D"/>
    <w:rsid w:val="00533C78"/>
    <w:rsid w:val="00534B59"/>
    <w:rsid w:val="00536396"/>
    <w:rsid w:val="00536759"/>
    <w:rsid w:val="00536AF1"/>
    <w:rsid w:val="00537C62"/>
    <w:rsid w:val="00540161"/>
    <w:rsid w:val="00541D0C"/>
    <w:rsid w:val="00543BC2"/>
    <w:rsid w:val="00546970"/>
    <w:rsid w:val="00550CBE"/>
    <w:rsid w:val="005512E1"/>
    <w:rsid w:val="00551378"/>
    <w:rsid w:val="005515BA"/>
    <w:rsid w:val="00551F17"/>
    <w:rsid w:val="00551F67"/>
    <w:rsid w:val="0055232A"/>
    <w:rsid w:val="005544CF"/>
    <w:rsid w:val="00554E19"/>
    <w:rsid w:val="00556F78"/>
    <w:rsid w:val="0056121F"/>
    <w:rsid w:val="00565E3A"/>
    <w:rsid w:val="005660D8"/>
    <w:rsid w:val="00570C83"/>
    <w:rsid w:val="00572505"/>
    <w:rsid w:val="00572869"/>
    <w:rsid w:val="005745B1"/>
    <w:rsid w:val="00575434"/>
    <w:rsid w:val="005764C3"/>
    <w:rsid w:val="00576687"/>
    <w:rsid w:val="00576A67"/>
    <w:rsid w:val="0057736F"/>
    <w:rsid w:val="005805FB"/>
    <w:rsid w:val="00580A8B"/>
    <w:rsid w:val="005812E6"/>
    <w:rsid w:val="00582809"/>
    <w:rsid w:val="00582EEA"/>
    <w:rsid w:val="00586122"/>
    <w:rsid w:val="005868C1"/>
    <w:rsid w:val="00586E7A"/>
    <w:rsid w:val="005873D1"/>
    <w:rsid w:val="0058798C"/>
    <w:rsid w:val="005900FA"/>
    <w:rsid w:val="00590431"/>
    <w:rsid w:val="00590E51"/>
    <w:rsid w:val="00591FF3"/>
    <w:rsid w:val="00592F7F"/>
    <w:rsid w:val="0059325C"/>
    <w:rsid w:val="005935A4"/>
    <w:rsid w:val="00593D60"/>
    <w:rsid w:val="005948C2"/>
    <w:rsid w:val="00595DCA"/>
    <w:rsid w:val="0059779B"/>
    <w:rsid w:val="00597FCB"/>
    <w:rsid w:val="005A0B16"/>
    <w:rsid w:val="005A209A"/>
    <w:rsid w:val="005A466E"/>
    <w:rsid w:val="005A49AF"/>
    <w:rsid w:val="005A5E98"/>
    <w:rsid w:val="005A662D"/>
    <w:rsid w:val="005A6ED2"/>
    <w:rsid w:val="005A6F03"/>
    <w:rsid w:val="005A74D5"/>
    <w:rsid w:val="005B1409"/>
    <w:rsid w:val="005B1E05"/>
    <w:rsid w:val="005B2A4E"/>
    <w:rsid w:val="005B35D7"/>
    <w:rsid w:val="005B392A"/>
    <w:rsid w:val="005B3AA3"/>
    <w:rsid w:val="005B6E8F"/>
    <w:rsid w:val="005B6F83"/>
    <w:rsid w:val="005C11B5"/>
    <w:rsid w:val="005C267E"/>
    <w:rsid w:val="005C5C0B"/>
    <w:rsid w:val="005C74FB"/>
    <w:rsid w:val="005D1602"/>
    <w:rsid w:val="005D271A"/>
    <w:rsid w:val="005D29EA"/>
    <w:rsid w:val="005D4348"/>
    <w:rsid w:val="005D46A0"/>
    <w:rsid w:val="005D5D34"/>
    <w:rsid w:val="005D6A92"/>
    <w:rsid w:val="005E08B1"/>
    <w:rsid w:val="005E08FE"/>
    <w:rsid w:val="005E385F"/>
    <w:rsid w:val="005E4036"/>
    <w:rsid w:val="005E4679"/>
    <w:rsid w:val="005E5B81"/>
    <w:rsid w:val="005E5DA1"/>
    <w:rsid w:val="005E6B35"/>
    <w:rsid w:val="005F254D"/>
    <w:rsid w:val="005F2820"/>
    <w:rsid w:val="005F2CB1"/>
    <w:rsid w:val="005F3025"/>
    <w:rsid w:val="005F4634"/>
    <w:rsid w:val="005F55E6"/>
    <w:rsid w:val="005F618C"/>
    <w:rsid w:val="005F6634"/>
    <w:rsid w:val="005F70BD"/>
    <w:rsid w:val="0060045B"/>
    <w:rsid w:val="00600685"/>
    <w:rsid w:val="00600B61"/>
    <w:rsid w:val="00600C0A"/>
    <w:rsid w:val="0060101D"/>
    <w:rsid w:val="00601692"/>
    <w:rsid w:val="0060283C"/>
    <w:rsid w:val="00602BC2"/>
    <w:rsid w:val="00604F14"/>
    <w:rsid w:val="006076AE"/>
    <w:rsid w:val="006077D5"/>
    <w:rsid w:val="00607889"/>
    <w:rsid w:val="00611B83"/>
    <w:rsid w:val="00613257"/>
    <w:rsid w:val="006203F3"/>
    <w:rsid w:val="006205F8"/>
    <w:rsid w:val="00620A71"/>
    <w:rsid w:val="00620D80"/>
    <w:rsid w:val="00621CB4"/>
    <w:rsid w:val="006234A6"/>
    <w:rsid w:val="00623EDB"/>
    <w:rsid w:val="00624229"/>
    <w:rsid w:val="006264FC"/>
    <w:rsid w:val="00626F85"/>
    <w:rsid w:val="0062701A"/>
    <w:rsid w:val="00627B30"/>
    <w:rsid w:val="00630001"/>
    <w:rsid w:val="006311B3"/>
    <w:rsid w:val="00631B5F"/>
    <w:rsid w:val="0063284C"/>
    <w:rsid w:val="00635BF4"/>
    <w:rsid w:val="00636398"/>
    <w:rsid w:val="006368D3"/>
    <w:rsid w:val="006377EC"/>
    <w:rsid w:val="006401B5"/>
    <w:rsid w:val="0064058D"/>
    <w:rsid w:val="0064151F"/>
    <w:rsid w:val="00641533"/>
    <w:rsid w:val="006419B3"/>
    <w:rsid w:val="0064208D"/>
    <w:rsid w:val="006423CD"/>
    <w:rsid w:val="0064289D"/>
    <w:rsid w:val="00643475"/>
    <w:rsid w:val="0064396A"/>
    <w:rsid w:val="0064573F"/>
    <w:rsid w:val="0064624E"/>
    <w:rsid w:val="0065001D"/>
    <w:rsid w:val="00650AB9"/>
    <w:rsid w:val="0065104B"/>
    <w:rsid w:val="00651102"/>
    <w:rsid w:val="006542B2"/>
    <w:rsid w:val="00655733"/>
    <w:rsid w:val="00655ACD"/>
    <w:rsid w:val="00656A92"/>
    <w:rsid w:val="00656CE1"/>
    <w:rsid w:val="00656DDE"/>
    <w:rsid w:val="00656F6F"/>
    <w:rsid w:val="006576AE"/>
    <w:rsid w:val="0066011D"/>
    <w:rsid w:val="006607C0"/>
    <w:rsid w:val="006613A6"/>
    <w:rsid w:val="006627A2"/>
    <w:rsid w:val="006634E6"/>
    <w:rsid w:val="00664C81"/>
    <w:rsid w:val="006653A4"/>
    <w:rsid w:val="006655EE"/>
    <w:rsid w:val="006666D6"/>
    <w:rsid w:val="00666B46"/>
    <w:rsid w:val="00666EDB"/>
    <w:rsid w:val="006677A2"/>
    <w:rsid w:val="00667EE7"/>
    <w:rsid w:val="00667F32"/>
    <w:rsid w:val="00670922"/>
    <w:rsid w:val="00670BE1"/>
    <w:rsid w:val="0067216D"/>
    <w:rsid w:val="0067218F"/>
    <w:rsid w:val="00673B28"/>
    <w:rsid w:val="006741F2"/>
    <w:rsid w:val="00674CC3"/>
    <w:rsid w:val="00675C72"/>
    <w:rsid w:val="006771F9"/>
    <w:rsid w:val="006774C6"/>
    <w:rsid w:val="006776D7"/>
    <w:rsid w:val="006778E2"/>
    <w:rsid w:val="00681003"/>
    <w:rsid w:val="006817C9"/>
    <w:rsid w:val="00681B33"/>
    <w:rsid w:val="00683ECE"/>
    <w:rsid w:val="0068447D"/>
    <w:rsid w:val="0068506A"/>
    <w:rsid w:val="0068535A"/>
    <w:rsid w:val="006855B6"/>
    <w:rsid w:val="0068623F"/>
    <w:rsid w:val="00687DD3"/>
    <w:rsid w:val="00691379"/>
    <w:rsid w:val="006952A0"/>
    <w:rsid w:val="00695FC2"/>
    <w:rsid w:val="00696949"/>
    <w:rsid w:val="00697052"/>
    <w:rsid w:val="006A0CDB"/>
    <w:rsid w:val="006A39F4"/>
    <w:rsid w:val="006A3B99"/>
    <w:rsid w:val="006A3E05"/>
    <w:rsid w:val="006A46FB"/>
    <w:rsid w:val="006A5002"/>
    <w:rsid w:val="006A5551"/>
    <w:rsid w:val="006A5E28"/>
    <w:rsid w:val="006A697B"/>
    <w:rsid w:val="006A7AFF"/>
    <w:rsid w:val="006B118B"/>
    <w:rsid w:val="006B1816"/>
    <w:rsid w:val="006B1CB1"/>
    <w:rsid w:val="006B2099"/>
    <w:rsid w:val="006B3239"/>
    <w:rsid w:val="006B331B"/>
    <w:rsid w:val="006B50CF"/>
    <w:rsid w:val="006B5F20"/>
    <w:rsid w:val="006B5F3F"/>
    <w:rsid w:val="006B7876"/>
    <w:rsid w:val="006B7D64"/>
    <w:rsid w:val="006C03B8"/>
    <w:rsid w:val="006C03FA"/>
    <w:rsid w:val="006C2404"/>
    <w:rsid w:val="006C2DE2"/>
    <w:rsid w:val="006C5EC9"/>
    <w:rsid w:val="006C6059"/>
    <w:rsid w:val="006C7522"/>
    <w:rsid w:val="006D0195"/>
    <w:rsid w:val="006D0AA2"/>
    <w:rsid w:val="006D18E6"/>
    <w:rsid w:val="006D19DF"/>
    <w:rsid w:val="006D19F2"/>
    <w:rsid w:val="006D289D"/>
    <w:rsid w:val="006D2DE6"/>
    <w:rsid w:val="006D3F7A"/>
    <w:rsid w:val="006D3F9D"/>
    <w:rsid w:val="006D41F9"/>
    <w:rsid w:val="006D48A8"/>
    <w:rsid w:val="006D564A"/>
    <w:rsid w:val="006D6F08"/>
    <w:rsid w:val="006D73F6"/>
    <w:rsid w:val="006D7918"/>
    <w:rsid w:val="006E062C"/>
    <w:rsid w:val="006E1C82"/>
    <w:rsid w:val="006E28B7"/>
    <w:rsid w:val="006E2A9B"/>
    <w:rsid w:val="006E3310"/>
    <w:rsid w:val="006E4E39"/>
    <w:rsid w:val="006E565E"/>
    <w:rsid w:val="006E6061"/>
    <w:rsid w:val="006E673D"/>
    <w:rsid w:val="006E7D3B"/>
    <w:rsid w:val="006F097A"/>
    <w:rsid w:val="006F1B70"/>
    <w:rsid w:val="006F341D"/>
    <w:rsid w:val="006F3CDE"/>
    <w:rsid w:val="006F4CCA"/>
    <w:rsid w:val="006F58D4"/>
    <w:rsid w:val="006F6582"/>
    <w:rsid w:val="0070035E"/>
    <w:rsid w:val="00701CAA"/>
    <w:rsid w:val="00702F2C"/>
    <w:rsid w:val="0070346E"/>
    <w:rsid w:val="00704EDB"/>
    <w:rsid w:val="00706101"/>
    <w:rsid w:val="00707072"/>
    <w:rsid w:val="007073C9"/>
    <w:rsid w:val="00707D61"/>
    <w:rsid w:val="00707EA8"/>
    <w:rsid w:val="00712287"/>
    <w:rsid w:val="00712772"/>
    <w:rsid w:val="007131B5"/>
    <w:rsid w:val="007148D3"/>
    <w:rsid w:val="007152FB"/>
    <w:rsid w:val="00715B9A"/>
    <w:rsid w:val="00716231"/>
    <w:rsid w:val="007177E3"/>
    <w:rsid w:val="00717F57"/>
    <w:rsid w:val="00721241"/>
    <w:rsid w:val="007222DB"/>
    <w:rsid w:val="0072318D"/>
    <w:rsid w:val="00724E2B"/>
    <w:rsid w:val="00725060"/>
    <w:rsid w:val="007253B1"/>
    <w:rsid w:val="007257D0"/>
    <w:rsid w:val="0072644D"/>
    <w:rsid w:val="00726EA6"/>
    <w:rsid w:val="00727208"/>
    <w:rsid w:val="007274C1"/>
    <w:rsid w:val="00727680"/>
    <w:rsid w:val="00727817"/>
    <w:rsid w:val="00732477"/>
    <w:rsid w:val="00733AA1"/>
    <w:rsid w:val="007348B1"/>
    <w:rsid w:val="007360B6"/>
    <w:rsid w:val="007362A6"/>
    <w:rsid w:val="007367FA"/>
    <w:rsid w:val="00736D7D"/>
    <w:rsid w:val="00737B37"/>
    <w:rsid w:val="00740DF5"/>
    <w:rsid w:val="00740E58"/>
    <w:rsid w:val="00742F55"/>
    <w:rsid w:val="00743CE7"/>
    <w:rsid w:val="00743DCA"/>
    <w:rsid w:val="0074451D"/>
    <w:rsid w:val="007445A0"/>
    <w:rsid w:val="0074524B"/>
    <w:rsid w:val="007458EB"/>
    <w:rsid w:val="00746393"/>
    <w:rsid w:val="00747D8B"/>
    <w:rsid w:val="00751228"/>
    <w:rsid w:val="00752E85"/>
    <w:rsid w:val="00752F3B"/>
    <w:rsid w:val="00753239"/>
    <w:rsid w:val="00755604"/>
    <w:rsid w:val="007571E1"/>
    <w:rsid w:val="00757990"/>
    <w:rsid w:val="007604B2"/>
    <w:rsid w:val="0076164C"/>
    <w:rsid w:val="00762442"/>
    <w:rsid w:val="00764100"/>
    <w:rsid w:val="00764765"/>
    <w:rsid w:val="00764996"/>
    <w:rsid w:val="00765281"/>
    <w:rsid w:val="007663FC"/>
    <w:rsid w:val="007668F8"/>
    <w:rsid w:val="00766BAD"/>
    <w:rsid w:val="00766EA5"/>
    <w:rsid w:val="00767D61"/>
    <w:rsid w:val="00770252"/>
    <w:rsid w:val="00771DDE"/>
    <w:rsid w:val="007729A2"/>
    <w:rsid w:val="00772ED3"/>
    <w:rsid w:val="00772F60"/>
    <w:rsid w:val="00773A25"/>
    <w:rsid w:val="007755F2"/>
    <w:rsid w:val="00775F4D"/>
    <w:rsid w:val="00776971"/>
    <w:rsid w:val="00780A80"/>
    <w:rsid w:val="0078177E"/>
    <w:rsid w:val="0078304C"/>
    <w:rsid w:val="00783673"/>
    <w:rsid w:val="00785490"/>
    <w:rsid w:val="00786C2C"/>
    <w:rsid w:val="007872A7"/>
    <w:rsid w:val="007925EA"/>
    <w:rsid w:val="00793B1F"/>
    <w:rsid w:val="00793CD8"/>
    <w:rsid w:val="00794E4A"/>
    <w:rsid w:val="0079509F"/>
    <w:rsid w:val="00795C4D"/>
    <w:rsid w:val="00795C92"/>
    <w:rsid w:val="00796231"/>
    <w:rsid w:val="007962CA"/>
    <w:rsid w:val="00796BD2"/>
    <w:rsid w:val="007A1CB3"/>
    <w:rsid w:val="007A29B0"/>
    <w:rsid w:val="007A306F"/>
    <w:rsid w:val="007A43A6"/>
    <w:rsid w:val="007A4560"/>
    <w:rsid w:val="007A45E0"/>
    <w:rsid w:val="007A4600"/>
    <w:rsid w:val="007A58A6"/>
    <w:rsid w:val="007A5A7F"/>
    <w:rsid w:val="007A711D"/>
    <w:rsid w:val="007A7E20"/>
    <w:rsid w:val="007B074F"/>
    <w:rsid w:val="007B1F44"/>
    <w:rsid w:val="007B3D2D"/>
    <w:rsid w:val="007B50AE"/>
    <w:rsid w:val="007B51DF"/>
    <w:rsid w:val="007B7519"/>
    <w:rsid w:val="007C05DD"/>
    <w:rsid w:val="007C0839"/>
    <w:rsid w:val="007C0927"/>
    <w:rsid w:val="007C331A"/>
    <w:rsid w:val="007C3D18"/>
    <w:rsid w:val="007C3E03"/>
    <w:rsid w:val="007C4D0A"/>
    <w:rsid w:val="007C4DBD"/>
    <w:rsid w:val="007C5F6B"/>
    <w:rsid w:val="007C60BF"/>
    <w:rsid w:val="007C6123"/>
    <w:rsid w:val="007C6A07"/>
    <w:rsid w:val="007C6BC5"/>
    <w:rsid w:val="007C75A1"/>
    <w:rsid w:val="007C77A5"/>
    <w:rsid w:val="007D04E5"/>
    <w:rsid w:val="007D1E78"/>
    <w:rsid w:val="007D4108"/>
    <w:rsid w:val="007D5901"/>
    <w:rsid w:val="007D6F16"/>
    <w:rsid w:val="007D7526"/>
    <w:rsid w:val="007E2880"/>
    <w:rsid w:val="007E2BB8"/>
    <w:rsid w:val="007E4610"/>
    <w:rsid w:val="007E4715"/>
    <w:rsid w:val="007E505B"/>
    <w:rsid w:val="007E5B12"/>
    <w:rsid w:val="007E5E0E"/>
    <w:rsid w:val="007E6F8F"/>
    <w:rsid w:val="007E7091"/>
    <w:rsid w:val="007F23A9"/>
    <w:rsid w:val="007F2978"/>
    <w:rsid w:val="007F6E1C"/>
    <w:rsid w:val="008001FC"/>
    <w:rsid w:val="00800B40"/>
    <w:rsid w:val="00801066"/>
    <w:rsid w:val="0080106D"/>
    <w:rsid w:val="008024F3"/>
    <w:rsid w:val="00802563"/>
    <w:rsid w:val="00802BDE"/>
    <w:rsid w:val="00802E76"/>
    <w:rsid w:val="00803FAE"/>
    <w:rsid w:val="00804275"/>
    <w:rsid w:val="008044BF"/>
    <w:rsid w:val="0080605F"/>
    <w:rsid w:val="00806813"/>
    <w:rsid w:val="00806BBA"/>
    <w:rsid w:val="00806DD1"/>
    <w:rsid w:val="00806FFC"/>
    <w:rsid w:val="00807786"/>
    <w:rsid w:val="008078F5"/>
    <w:rsid w:val="00811FCB"/>
    <w:rsid w:val="00812021"/>
    <w:rsid w:val="00812652"/>
    <w:rsid w:val="00812A55"/>
    <w:rsid w:val="0081307B"/>
    <w:rsid w:val="008158D6"/>
    <w:rsid w:val="00817196"/>
    <w:rsid w:val="00820148"/>
    <w:rsid w:val="0082107E"/>
    <w:rsid w:val="008235DB"/>
    <w:rsid w:val="00824AB4"/>
    <w:rsid w:val="00825C42"/>
    <w:rsid w:val="00825D25"/>
    <w:rsid w:val="00826E29"/>
    <w:rsid w:val="00826F7B"/>
    <w:rsid w:val="00827A7D"/>
    <w:rsid w:val="00827D6F"/>
    <w:rsid w:val="00832F73"/>
    <w:rsid w:val="008332C0"/>
    <w:rsid w:val="00835213"/>
    <w:rsid w:val="008358AA"/>
    <w:rsid w:val="00835F53"/>
    <w:rsid w:val="008376AC"/>
    <w:rsid w:val="00837E86"/>
    <w:rsid w:val="00837FD4"/>
    <w:rsid w:val="0084277D"/>
    <w:rsid w:val="00843099"/>
    <w:rsid w:val="00843533"/>
    <w:rsid w:val="0084416D"/>
    <w:rsid w:val="00844470"/>
    <w:rsid w:val="008444E8"/>
    <w:rsid w:val="00844E80"/>
    <w:rsid w:val="00845689"/>
    <w:rsid w:val="00845735"/>
    <w:rsid w:val="008469B6"/>
    <w:rsid w:val="00846B07"/>
    <w:rsid w:val="00846FE7"/>
    <w:rsid w:val="00847D83"/>
    <w:rsid w:val="00847E45"/>
    <w:rsid w:val="00850F62"/>
    <w:rsid w:val="00855672"/>
    <w:rsid w:val="00855F4E"/>
    <w:rsid w:val="00856676"/>
    <w:rsid w:val="00856911"/>
    <w:rsid w:val="008634B6"/>
    <w:rsid w:val="00863BC8"/>
    <w:rsid w:val="00864123"/>
    <w:rsid w:val="008677FD"/>
    <w:rsid w:val="00870289"/>
    <w:rsid w:val="008706D4"/>
    <w:rsid w:val="00870F8A"/>
    <w:rsid w:val="008710D3"/>
    <w:rsid w:val="0087114E"/>
    <w:rsid w:val="0087143C"/>
    <w:rsid w:val="008719A4"/>
    <w:rsid w:val="00871D23"/>
    <w:rsid w:val="00873F4A"/>
    <w:rsid w:val="00874312"/>
    <w:rsid w:val="0087437C"/>
    <w:rsid w:val="00874EF8"/>
    <w:rsid w:val="00875CD7"/>
    <w:rsid w:val="00876B4D"/>
    <w:rsid w:val="00877F18"/>
    <w:rsid w:val="00880BF3"/>
    <w:rsid w:val="00881492"/>
    <w:rsid w:val="00882AE8"/>
    <w:rsid w:val="008832B6"/>
    <w:rsid w:val="00883EEE"/>
    <w:rsid w:val="00885CA9"/>
    <w:rsid w:val="00886EDC"/>
    <w:rsid w:val="00890636"/>
    <w:rsid w:val="00890A6A"/>
    <w:rsid w:val="008939E2"/>
    <w:rsid w:val="008941E3"/>
    <w:rsid w:val="008949AF"/>
    <w:rsid w:val="00894A88"/>
    <w:rsid w:val="00895386"/>
    <w:rsid w:val="008A16E9"/>
    <w:rsid w:val="008A21FF"/>
    <w:rsid w:val="008A2388"/>
    <w:rsid w:val="008A2CE2"/>
    <w:rsid w:val="008A30AC"/>
    <w:rsid w:val="008A30DE"/>
    <w:rsid w:val="008A44B8"/>
    <w:rsid w:val="008A51A8"/>
    <w:rsid w:val="008A54C7"/>
    <w:rsid w:val="008A77D8"/>
    <w:rsid w:val="008B0483"/>
    <w:rsid w:val="008B120C"/>
    <w:rsid w:val="008B1769"/>
    <w:rsid w:val="008B2415"/>
    <w:rsid w:val="008B474B"/>
    <w:rsid w:val="008B51A0"/>
    <w:rsid w:val="008B592A"/>
    <w:rsid w:val="008B6850"/>
    <w:rsid w:val="008B7B5C"/>
    <w:rsid w:val="008B7BD7"/>
    <w:rsid w:val="008B7E39"/>
    <w:rsid w:val="008C0C99"/>
    <w:rsid w:val="008C1A2E"/>
    <w:rsid w:val="008C2017"/>
    <w:rsid w:val="008C278B"/>
    <w:rsid w:val="008C319F"/>
    <w:rsid w:val="008C3BEE"/>
    <w:rsid w:val="008C443A"/>
    <w:rsid w:val="008C4958"/>
    <w:rsid w:val="008C4B21"/>
    <w:rsid w:val="008C4BAA"/>
    <w:rsid w:val="008C6AE8"/>
    <w:rsid w:val="008C7573"/>
    <w:rsid w:val="008D00A5"/>
    <w:rsid w:val="008D0F3E"/>
    <w:rsid w:val="008D34F1"/>
    <w:rsid w:val="008D367B"/>
    <w:rsid w:val="008D39D8"/>
    <w:rsid w:val="008D5537"/>
    <w:rsid w:val="008D6D1A"/>
    <w:rsid w:val="008E065E"/>
    <w:rsid w:val="008E0927"/>
    <w:rsid w:val="008E1909"/>
    <w:rsid w:val="008E3A36"/>
    <w:rsid w:val="008E50E2"/>
    <w:rsid w:val="008E59BD"/>
    <w:rsid w:val="008E5E67"/>
    <w:rsid w:val="008F026D"/>
    <w:rsid w:val="008F1C4E"/>
    <w:rsid w:val="008F1D8E"/>
    <w:rsid w:val="008F1EAB"/>
    <w:rsid w:val="008F25DD"/>
    <w:rsid w:val="008F33DC"/>
    <w:rsid w:val="008F3CF8"/>
    <w:rsid w:val="008F477F"/>
    <w:rsid w:val="008F52E7"/>
    <w:rsid w:val="008F7AFF"/>
    <w:rsid w:val="008F7CD0"/>
    <w:rsid w:val="00902350"/>
    <w:rsid w:val="0090336B"/>
    <w:rsid w:val="00905273"/>
    <w:rsid w:val="009053AA"/>
    <w:rsid w:val="00905C5D"/>
    <w:rsid w:val="00906939"/>
    <w:rsid w:val="00907FDD"/>
    <w:rsid w:val="00910B7D"/>
    <w:rsid w:val="0091138A"/>
    <w:rsid w:val="00911DFB"/>
    <w:rsid w:val="0091257A"/>
    <w:rsid w:val="009131BC"/>
    <w:rsid w:val="009139D9"/>
    <w:rsid w:val="00913E76"/>
    <w:rsid w:val="00913FEB"/>
    <w:rsid w:val="00914AD8"/>
    <w:rsid w:val="009156C7"/>
    <w:rsid w:val="00915F53"/>
    <w:rsid w:val="00916079"/>
    <w:rsid w:val="00916BE9"/>
    <w:rsid w:val="009176FA"/>
    <w:rsid w:val="00917C78"/>
    <w:rsid w:val="00917CE9"/>
    <w:rsid w:val="0092054B"/>
    <w:rsid w:val="00920721"/>
    <w:rsid w:val="00920BF2"/>
    <w:rsid w:val="00921AD6"/>
    <w:rsid w:val="00922010"/>
    <w:rsid w:val="009236FF"/>
    <w:rsid w:val="00926C08"/>
    <w:rsid w:val="00927B60"/>
    <w:rsid w:val="009302FE"/>
    <w:rsid w:val="0093122B"/>
    <w:rsid w:val="00931BD9"/>
    <w:rsid w:val="009328E2"/>
    <w:rsid w:val="0093329B"/>
    <w:rsid w:val="00935817"/>
    <w:rsid w:val="009368F3"/>
    <w:rsid w:val="00941636"/>
    <w:rsid w:val="009435B2"/>
    <w:rsid w:val="00943742"/>
    <w:rsid w:val="00944FAC"/>
    <w:rsid w:val="0094586B"/>
    <w:rsid w:val="00945871"/>
    <w:rsid w:val="00945C05"/>
    <w:rsid w:val="00945DB6"/>
    <w:rsid w:val="00946945"/>
    <w:rsid w:val="00947713"/>
    <w:rsid w:val="00950365"/>
    <w:rsid w:val="00950DE7"/>
    <w:rsid w:val="00952029"/>
    <w:rsid w:val="009530E1"/>
    <w:rsid w:val="009538E8"/>
    <w:rsid w:val="0095391D"/>
    <w:rsid w:val="00953920"/>
    <w:rsid w:val="00953D47"/>
    <w:rsid w:val="0095681E"/>
    <w:rsid w:val="009572D4"/>
    <w:rsid w:val="009607A2"/>
    <w:rsid w:val="00961921"/>
    <w:rsid w:val="00962961"/>
    <w:rsid w:val="00963A97"/>
    <w:rsid w:val="0096430A"/>
    <w:rsid w:val="00964CB6"/>
    <w:rsid w:val="0096554B"/>
    <w:rsid w:val="0096584A"/>
    <w:rsid w:val="0097034C"/>
    <w:rsid w:val="009703C5"/>
    <w:rsid w:val="00970405"/>
    <w:rsid w:val="00971E85"/>
    <w:rsid w:val="00971F08"/>
    <w:rsid w:val="009722F7"/>
    <w:rsid w:val="009729EE"/>
    <w:rsid w:val="00972DDD"/>
    <w:rsid w:val="00973C84"/>
    <w:rsid w:val="00974735"/>
    <w:rsid w:val="0097589B"/>
    <w:rsid w:val="0097603D"/>
    <w:rsid w:val="00976294"/>
    <w:rsid w:val="00976949"/>
    <w:rsid w:val="00980477"/>
    <w:rsid w:val="009804C9"/>
    <w:rsid w:val="0098141F"/>
    <w:rsid w:val="00981D37"/>
    <w:rsid w:val="00983733"/>
    <w:rsid w:val="00985253"/>
    <w:rsid w:val="009853B3"/>
    <w:rsid w:val="009864F8"/>
    <w:rsid w:val="00990348"/>
    <w:rsid w:val="00990630"/>
    <w:rsid w:val="0099109D"/>
    <w:rsid w:val="00991103"/>
    <w:rsid w:val="00991761"/>
    <w:rsid w:val="00991BC1"/>
    <w:rsid w:val="00991D86"/>
    <w:rsid w:val="00993432"/>
    <w:rsid w:val="00993912"/>
    <w:rsid w:val="00994DCA"/>
    <w:rsid w:val="009959BF"/>
    <w:rsid w:val="009960EC"/>
    <w:rsid w:val="009970DD"/>
    <w:rsid w:val="009A0FBA"/>
    <w:rsid w:val="009A1601"/>
    <w:rsid w:val="009A1A28"/>
    <w:rsid w:val="009A28B6"/>
    <w:rsid w:val="009A3A47"/>
    <w:rsid w:val="009A3BB6"/>
    <w:rsid w:val="009A462D"/>
    <w:rsid w:val="009A541C"/>
    <w:rsid w:val="009A5CBA"/>
    <w:rsid w:val="009B0530"/>
    <w:rsid w:val="009B0709"/>
    <w:rsid w:val="009B0BE6"/>
    <w:rsid w:val="009B1F30"/>
    <w:rsid w:val="009B2B1B"/>
    <w:rsid w:val="009B32A8"/>
    <w:rsid w:val="009B3AC2"/>
    <w:rsid w:val="009B3FE7"/>
    <w:rsid w:val="009B4DBE"/>
    <w:rsid w:val="009B4DF4"/>
    <w:rsid w:val="009B564E"/>
    <w:rsid w:val="009B607A"/>
    <w:rsid w:val="009B6E3F"/>
    <w:rsid w:val="009B712B"/>
    <w:rsid w:val="009B72C1"/>
    <w:rsid w:val="009B7E87"/>
    <w:rsid w:val="009C0169"/>
    <w:rsid w:val="009C319A"/>
    <w:rsid w:val="009C3D32"/>
    <w:rsid w:val="009C403E"/>
    <w:rsid w:val="009C4702"/>
    <w:rsid w:val="009C4722"/>
    <w:rsid w:val="009C736D"/>
    <w:rsid w:val="009D48DC"/>
    <w:rsid w:val="009D4E6F"/>
    <w:rsid w:val="009D4FD1"/>
    <w:rsid w:val="009D4FF0"/>
    <w:rsid w:val="009D6139"/>
    <w:rsid w:val="009D703C"/>
    <w:rsid w:val="009D718F"/>
    <w:rsid w:val="009D72EC"/>
    <w:rsid w:val="009D7709"/>
    <w:rsid w:val="009D796D"/>
    <w:rsid w:val="009D7ACD"/>
    <w:rsid w:val="009E068F"/>
    <w:rsid w:val="009E14E0"/>
    <w:rsid w:val="009E222A"/>
    <w:rsid w:val="009E2C6E"/>
    <w:rsid w:val="009E2D41"/>
    <w:rsid w:val="009E2FD3"/>
    <w:rsid w:val="009E35DB"/>
    <w:rsid w:val="009E452C"/>
    <w:rsid w:val="009E47A3"/>
    <w:rsid w:val="009E6B9E"/>
    <w:rsid w:val="009E6EFB"/>
    <w:rsid w:val="009E7D08"/>
    <w:rsid w:val="009F08F3"/>
    <w:rsid w:val="009F261F"/>
    <w:rsid w:val="009F26CE"/>
    <w:rsid w:val="009F344F"/>
    <w:rsid w:val="009F410D"/>
    <w:rsid w:val="009F5414"/>
    <w:rsid w:val="009F69F8"/>
    <w:rsid w:val="009F780B"/>
    <w:rsid w:val="009F7899"/>
    <w:rsid w:val="00A00332"/>
    <w:rsid w:val="00A01E7E"/>
    <w:rsid w:val="00A01FA7"/>
    <w:rsid w:val="00A031D8"/>
    <w:rsid w:val="00A0417C"/>
    <w:rsid w:val="00A048A8"/>
    <w:rsid w:val="00A04F49"/>
    <w:rsid w:val="00A0507C"/>
    <w:rsid w:val="00A075B1"/>
    <w:rsid w:val="00A1055D"/>
    <w:rsid w:val="00A10AE4"/>
    <w:rsid w:val="00A13E54"/>
    <w:rsid w:val="00A163A0"/>
    <w:rsid w:val="00A164E3"/>
    <w:rsid w:val="00A17E56"/>
    <w:rsid w:val="00A17F63"/>
    <w:rsid w:val="00A212AB"/>
    <w:rsid w:val="00A2193B"/>
    <w:rsid w:val="00A21B05"/>
    <w:rsid w:val="00A22BCE"/>
    <w:rsid w:val="00A2351A"/>
    <w:rsid w:val="00A264A9"/>
    <w:rsid w:val="00A265E7"/>
    <w:rsid w:val="00A26DCF"/>
    <w:rsid w:val="00A2741C"/>
    <w:rsid w:val="00A27785"/>
    <w:rsid w:val="00A30187"/>
    <w:rsid w:val="00A324EB"/>
    <w:rsid w:val="00A33461"/>
    <w:rsid w:val="00A33DAF"/>
    <w:rsid w:val="00A33F59"/>
    <w:rsid w:val="00A3448A"/>
    <w:rsid w:val="00A35A2C"/>
    <w:rsid w:val="00A36297"/>
    <w:rsid w:val="00A37B79"/>
    <w:rsid w:val="00A4007E"/>
    <w:rsid w:val="00A41240"/>
    <w:rsid w:val="00A41E2B"/>
    <w:rsid w:val="00A427A0"/>
    <w:rsid w:val="00A4287C"/>
    <w:rsid w:val="00A438B3"/>
    <w:rsid w:val="00A45B74"/>
    <w:rsid w:val="00A475B4"/>
    <w:rsid w:val="00A506A7"/>
    <w:rsid w:val="00A50C75"/>
    <w:rsid w:val="00A516C1"/>
    <w:rsid w:val="00A52E1D"/>
    <w:rsid w:val="00A54188"/>
    <w:rsid w:val="00A547D4"/>
    <w:rsid w:val="00A5563F"/>
    <w:rsid w:val="00A5582B"/>
    <w:rsid w:val="00A5638E"/>
    <w:rsid w:val="00A56D09"/>
    <w:rsid w:val="00A61499"/>
    <w:rsid w:val="00A623AC"/>
    <w:rsid w:val="00A62A77"/>
    <w:rsid w:val="00A62BDA"/>
    <w:rsid w:val="00A62F2F"/>
    <w:rsid w:val="00A63483"/>
    <w:rsid w:val="00A644E0"/>
    <w:rsid w:val="00A645D5"/>
    <w:rsid w:val="00A648BB"/>
    <w:rsid w:val="00A657D7"/>
    <w:rsid w:val="00A6581B"/>
    <w:rsid w:val="00A660AC"/>
    <w:rsid w:val="00A67E6C"/>
    <w:rsid w:val="00A67F71"/>
    <w:rsid w:val="00A70E64"/>
    <w:rsid w:val="00A71B99"/>
    <w:rsid w:val="00A72582"/>
    <w:rsid w:val="00A739D0"/>
    <w:rsid w:val="00A73CCF"/>
    <w:rsid w:val="00A761D4"/>
    <w:rsid w:val="00A77EC4"/>
    <w:rsid w:val="00A8065A"/>
    <w:rsid w:val="00A82EBC"/>
    <w:rsid w:val="00A83BD3"/>
    <w:rsid w:val="00A853D6"/>
    <w:rsid w:val="00A85868"/>
    <w:rsid w:val="00A86DCA"/>
    <w:rsid w:val="00A876B6"/>
    <w:rsid w:val="00A91EC5"/>
    <w:rsid w:val="00A92033"/>
    <w:rsid w:val="00A92879"/>
    <w:rsid w:val="00A93E81"/>
    <w:rsid w:val="00A9442A"/>
    <w:rsid w:val="00A944E3"/>
    <w:rsid w:val="00A94634"/>
    <w:rsid w:val="00A96107"/>
    <w:rsid w:val="00A97193"/>
    <w:rsid w:val="00A976C6"/>
    <w:rsid w:val="00AA016F"/>
    <w:rsid w:val="00AA07E1"/>
    <w:rsid w:val="00AA1667"/>
    <w:rsid w:val="00AA1ED6"/>
    <w:rsid w:val="00AA3515"/>
    <w:rsid w:val="00AA3D76"/>
    <w:rsid w:val="00AA51D6"/>
    <w:rsid w:val="00AA52EE"/>
    <w:rsid w:val="00AA5CDF"/>
    <w:rsid w:val="00AA7895"/>
    <w:rsid w:val="00AB0BC8"/>
    <w:rsid w:val="00AB11CA"/>
    <w:rsid w:val="00AB14D9"/>
    <w:rsid w:val="00AB22F7"/>
    <w:rsid w:val="00AB4290"/>
    <w:rsid w:val="00AB44F9"/>
    <w:rsid w:val="00AB48A2"/>
    <w:rsid w:val="00AB4AB8"/>
    <w:rsid w:val="00AB4D29"/>
    <w:rsid w:val="00AB5F56"/>
    <w:rsid w:val="00AB62CC"/>
    <w:rsid w:val="00AB655E"/>
    <w:rsid w:val="00AB6C50"/>
    <w:rsid w:val="00AC007F"/>
    <w:rsid w:val="00AC1602"/>
    <w:rsid w:val="00AC297F"/>
    <w:rsid w:val="00AC2ECD"/>
    <w:rsid w:val="00AC3119"/>
    <w:rsid w:val="00AC3BE3"/>
    <w:rsid w:val="00AC4970"/>
    <w:rsid w:val="00AC49FB"/>
    <w:rsid w:val="00AC5A10"/>
    <w:rsid w:val="00AC6AD7"/>
    <w:rsid w:val="00AC7520"/>
    <w:rsid w:val="00AD0AA3"/>
    <w:rsid w:val="00AD2ED0"/>
    <w:rsid w:val="00AD3F94"/>
    <w:rsid w:val="00AD4A5A"/>
    <w:rsid w:val="00AD581F"/>
    <w:rsid w:val="00AD6CBB"/>
    <w:rsid w:val="00AD70A5"/>
    <w:rsid w:val="00AD71CF"/>
    <w:rsid w:val="00AE13B2"/>
    <w:rsid w:val="00AE1538"/>
    <w:rsid w:val="00AE27AC"/>
    <w:rsid w:val="00AE30C5"/>
    <w:rsid w:val="00AE40E0"/>
    <w:rsid w:val="00AE483F"/>
    <w:rsid w:val="00AE4D69"/>
    <w:rsid w:val="00AE4DBA"/>
    <w:rsid w:val="00AE4F07"/>
    <w:rsid w:val="00AE7883"/>
    <w:rsid w:val="00AF1A0A"/>
    <w:rsid w:val="00AF1C5D"/>
    <w:rsid w:val="00AF3C25"/>
    <w:rsid w:val="00AF42D7"/>
    <w:rsid w:val="00AF5CFA"/>
    <w:rsid w:val="00AF6905"/>
    <w:rsid w:val="00AF6D84"/>
    <w:rsid w:val="00AF72A5"/>
    <w:rsid w:val="00AF738E"/>
    <w:rsid w:val="00B006FE"/>
    <w:rsid w:val="00B007CB"/>
    <w:rsid w:val="00B01049"/>
    <w:rsid w:val="00B0227B"/>
    <w:rsid w:val="00B02AA9"/>
    <w:rsid w:val="00B02B89"/>
    <w:rsid w:val="00B02BB3"/>
    <w:rsid w:val="00B02C5F"/>
    <w:rsid w:val="00B02FA3"/>
    <w:rsid w:val="00B03743"/>
    <w:rsid w:val="00B05084"/>
    <w:rsid w:val="00B061EA"/>
    <w:rsid w:val="00B06AA8"/>
    <w:rsid w:val="00B10322"/>
    <w:rsid w:val="00B11106"/>
    <w:rsid w:val="00B1180A"/>
    <w:rsid w:val="00B12A9A"/>
    <w:rsid w:val="00B142C3"/>
    <w:rsid w:val="00B14823"/>
    <w:rsid w:val="00B157F9"/>
    <w:rsid w:val="00B16D3C"/>
    <w:rsid w:val="00B20256"/>
    <w:rsid w:val="00B20309"/>
    <w:rsid w:val="00B20D09"/>
    <w:rsid w:val="00B21548"/>
    <w:rsid w:val="00B226BA"/>
    <w:rsid w:val="00B2522E"/>
    <w:rsid w:val="00B2763F"/>
    <w:rsid w:val="00B27AAC"/>
    <w:rsid w:val="00B3021D"/>
    <w:rsid w:val="00B30929"/>
    <w:rsid w:val="00B31DE2"/>
    <w:rsid w:val="00B31EF8"/>
    <w:rsid w:val="00B33DDC"/>
    <w:rsid w:val="00B33F46"/>
    <w:rsid w:val="00B35B10"/>
    <w:rsid w:val="00B36AFA"/>
    <w:rsid w:val="00B372AA"/>
    <w:rsid w:val="00B37663"/>
    <w:rsid w:val="00B376D9"/>
    <w:rsid w:val="00B4041F"/>
    <w:rsid w:val="00B40445"/>
    <w:rsid w:val="00B409E0"/>
    <w:rsid w:val="00B41888"/>
    <w:rsid w:val="00B4446A"/>
    <w:rsid w:val="00B44605"/>
    <w:rsid w:val="00B45A52"/>
    <w:rsid w:val="00B46175"/>
    <w:rsid w:val="00B46316"/>
    <w:rsid w:val="00B466E4"/>
    <w:rsid w:val="00B46B98"/>
    <w:rsid w:val="00B476F9"/>
    <w:rsid w:val="00B51560"/>
    <w:rsid w:val="00B548B7"/>
    <w:rsid w:val="00B57870"/>
    <w:rsid w:val="00B60EFC"/>
    <w:rsid w:val="00B6377A"/>
    <w:rsid w:val="00B6448D"/>
    <w:rsid w:val="00B65D0E"/>
    <w:rsid w:val="00B664C7"/>
    <w:rsid w:val="00B665F7"/>
    <w:rsid w:val="00B66FD9"/>
    <w:rsid w:val="00B738BF"/>
    <w:rsid w:val="00B739F6"/>
    <w:rsid w:val="00B772FC"/>
    <w:rsid w:val="00B81A6C"/>
    <w:rsid w:val="00B82D80"/>
    <w:rsid w:val="00B85DE5"/>
    <w:rsid w:val="00B90F73"/>
    <w:rsid w:val="00B91585"/>
    <w:rsid w:val="00B93B59"/>
    <w:rsid w:val="00B93FDC"/>
    <w:rsid w:val="00B9406A"/>
    <w:rsid w:val="00B96B5F"/>
    <w:rsid w:val="00BA1D42"/>
    <w:rsid w:val="00BA2280"/>
    <w:rsid w:val="00BA2A08"/>
    <w:rsid w:val="00BA369C"/>
    <w:rsid w:val="00BA393A"/>
    <w:rsid w:val="00BA3CAF"/>
    <w:rsid w:val="00BA4269"/>
    <w:rsid w:val="00BA4710"/>
    <w:rsid w:val="00BA4A05"/>
    <w:rsid w:val="00BA56D2"/>
    <w:rsid w:val="00BA59E5"/>
    <w:rsid w:val="00BA5A24"/>
    <w:rsid w:val="00BA76E0"/>
    <w:rsid w:val="00BB0EE8"/>
    <w:rsid w:val="00BB2A25"/>
    <w:rsid w:val="00BB51E9"/>
    <w:rsid w:val="00BB7997"/>
    <w:rsid w:val="00BB7E44"/>
    <w:rsid w:val="00BC0FDC"/>
    <w:rsid w:val="00BC14B4"/>
    <w:rsid w:val="00BC3053"/>
    <w:rsid w:val="00BC3D95"/>
    <w:rsid w:val="00BC48F1"/>
    <w:rsid w:val="00BC4D2E"/>
    <w:rsid w:val="00BC4EC2"/>
    <w:rsid w:val="00BC586E"/>
    <w:rsid w:val="00BC58B5"/>
    <w:rsid w:val="00BD3CE8"/>
    <w:rsid w:val="00BD48AC"/>
    <w:rsid w:val="00BD5F1A"/>
    <w:rsid w:val="00BD7206"/>
    <w:rsid w:val="00BD7682"/>
    <w:rsid w:val="00BD7742"/>
    <w:rsid w:val="00BE00CF"/>
    <w:rsid w:val="00BE1234"/>
    <w:rsid w:val="00BE178B"/>
    <w:rsid w:val="00BE2FA6"/>
    <w:rsid w:val="00BE333F"/>
    <w:rsid w:val="00BE7406"/>
    <w:rsid w:val="00BE7603"/>
    <w:rsid w:val="00BF0FC0"/>
    <w:rsid w:val="00BF1500"/>
    <w:rsid w:val="00BF3279"/>
    <w:rsid w:val="00BF3574"/>
    <w:rsid w:val="00BF4DB4"/>
    <w:rsid w:val="00BF5FAC"/>
    <w:rsid w:val="00BF6B5A"/>
    <w:rsid w:val="00BF74C7"/>
    <w:rsid w:val="00C005E1"/>
    <w:rsid w:val="00C00ECE"/>
    <w:rsid w:val="00C015F1"/>
    <w:rsid w:val="00C01F33"/>
    <w:rsid w:val="00C02AFC"/>
    <w:rsid w:val="00C02CC6"/>
    <w:rsid w:val="00C040F7"/>
    <w:rsid w:val="00C044AB"/>
    <w:rsid w:val="00C04ED4"/>
    <w:rsid w:val="00C05706"/>
    <w:rsid w:val="00C07377"/>
    <w:rsid w:val="00C10478"/>
    <w:rsid w:val="00C12107"/>
    <w:rsid w:val="00C12514"/>
    <w:rsid w:val="00C12C63"/>
    <w:rsid w:val="00C14D4B"/>
    <w:rsid w:val="00C154BB"/>
    <w:rsid w:val="00C16B77"/>
    <w:rsid w:val="00C17CE5"/>
    <w:rsid w:val="00C17FD9"/>
    <w:rsid w:val="00C207D2"/>
    <w:rsid w:val="00C20947"/>
    <w:rsid w:val="00C20E12"/>
    <w:rsid w:val="00C20F33"/>
    <w:rsid w:val="00C21003"/>
    <w:rsid w:val="00C23362"/>
    <w:rsid w:val="00C242DB"/>
    <w:rsid w:val="00C24B1C"/>
    <w:rsid w:val="00C279B5"/>
    <w:rsid w:val="00C27C45"/>
    <w:rsid w:val="00C27FBA"/>
    <w:rsid w:val="00C3259C"/>
    <w:rsid w:val="00C327EC"/>
    <w:rsid w:val="00C33A2A"/>
    <w:rsid w:val="00C33F3A"/>
    <w:rsid w:val="00C3641E"/>
    <w:rsid w:val="00C3663D"/>
    <w:rsid w:val="00C36BFA"/>
    <w:rsid w:val="00C36E4C"/>
    <w:rsid w:val="00C3719D"/>
    <w:rsid w:val="00C3727B"/>
    <w:rsid w:val="00C37CB2"/>
    <w:rsid w:val="00C40C87"/>
    <w:rsid w:val="00C41009"/>
    <w:rsid w:val="00C431FC"/>
    <w:rsid w:val="00C44327"/>
    <w:rsid w:val="00C446F8"/>
    <w:rsid w:val="00C4519E"/>
    <w:rsid w:val="00C46C83"/>
    <w:rsid w:val="00C46E02"/>
    <w:rsid w:val="00C473A5"/>
    <w:rsid w:val="00C50ECF"/>
    <w:rsid w:val="00C50F98"/>
    <w:rsid w:val="00C529B3"/>
    <w:rsid w:val="00C53435"/>
    <w:rsid w:val="00C54995"/>
    <w:rsid w:val="00C54A90"/>
    <w:rsid w:val="00C54D41"/>
    <w:rsid w:val="00C562CF"/>
    <w:rsid w:val="00C5709D"/>
    <w:rsid w:val="00C60783"/>
    <w:rsid w:val="00C61B75"/>
    <w:rsid w:val="00C632E8"/>
    <w:rsid w:val="00C64672"/>
    <w:rsid w:val="00C65358"/>
    <w:rsid w:val="00C70697"/>
    <w:rsid w:val="00C70D15"/>
    <w:rsid w:val="00C71369"/>
    <w:rsid w:val="00C72093"/>
    <w:rsid w:val="00C72EF4"/>
    <w:rsid w:val="00C7341D"/>
    <w:rsid w:val="00C73D06"/>
    <w:rsid w:val="00C73F58"/>
    <w:rsid w:val="00C744FE"/>
    <w:rsid w:val="00C74E23"/>
    <w:rsid w:val="00C75D2F"/>
    <w:rsid w:val="00C761EE"/>
    <w:rsid w:val="00C767BE"/>
    <w:rsid w:val="00C76E3C"/>
    <w:rsid w:val="00C77384"/>
    <w:rsid w:val="00C77AA8"/>
    <w:rsid w:val="00C80643"/>
    <w:rsid w:val="00C81568"/>
    <w:rsid w:val="00C83D11"/>
    <w:rsid w:val="00C84220"/>
    <w:rsid w:val="00C85AA3"/>
    <w:rsid w:val="00C87410"/>
    <w:rsid w:val="00C9027A"/>
    <w:rsid w:val="00C9068E"/>
    <w:rsid w:val="00C92836"/>
    <w:rsid w:val="00C929C4"/>
    <w:rsid w:val="00C92F47"/>
    <w:rsid w:val="00C93518"/>
    <w:rsid w:val="00C93814"/>
    <w:rsid w:val="00C93A05"/>
    <w:rsid w:val="00C93C4B"/>
    <w:rsid w:val="00C93D01"/>
    <w:rsid w:val="00C93F08"/>
    <w:rsid w:val="00C944AB"/>
    <w:rsid w:val="00C955E8"/>
    <w:rsid w:val="00C95812"/>
    <w:rsid w:val="00C95B40"/>
    <w:rsid w:val="00C95E4F"/>
    <w:rsid w:val="00CA04B7"/>
    <w:rsid w:val="00CA1ED8"/>
    <w:rsid w:val="00CA4C41"/>
    <w:rsid w:val="00CA638B"/>
    <w:rsid w:val="00CB020A"/>
    <w:rsid w:val="00CB0AC8"/>
    <w:rsid w:val="00CB1F63"/>
    <w:rsid w:val="00CB2C61"/>
    <w:rsid w:val="00CB7170"/>
    <w:rsid w:val="00CC040E"/>
    <w:rsid w:val="00CC043A"/>
    <w:rsid w:val="00CC1084"/>
    <w:rsid w:val="00CC111F"/>
    <w:rsid w:val="00CC1A06"/>
    <w:rsid w:val="00CC2011"/>
    <w:rsid w:val="00CC2DED"/>
    <w:rsid w:val="00CC3EA0"/>
    <w:rsid w:val="00CC4591"/>
    <w:rsid w:val="00CC6476"/>
    <w:rsid w:val="00CC6EF4"/>
    <w:rsid w:val="00CC76B2"/>
    <w:rsid w:val="00CC7B45"/>
    <w:rsid w:val="00CC7C25"/>
    <w:rsid w:val="00CD06DB"/>
    <w:rsid w:val="00CD1188"/>
    <w:rsid w:val="00CD15B5"/>
    <w:rsid w:val="00CD2072"/>
    <w:rsid w:val="00CD2ED1"/>
    <w:rsid w:val="00CD3372"/>
    <w:rsid w:val="00CD337B"/>
    <w:rsid w:val="00CE0424"/>
    <w:rsid w:val="00CE0BF7"/>
    <w:rsid w:val="00CE3B3E"/>
    <w:rsid w:val="00CE4EE8"/>
    <w:rsid w:val="00CE5E85"/>
    <w:rsid w:val="00CE7561"/>
    <w:rsid w:val="00CE775B"/>
    <w:rsid w:val="00CF1354"/>
    <w:rsid w:val="00CF2323"/>
    <w:rsid w:val="00CF2F41"/>
    <w:rsid w:val="00CF3015"/>
    <w:rsid w:val="00CF3B1F"/>
    <w:rsid w:val="00CF3BF6"/>
    <w:rsid w:val="00CF3CA0"/>
    <w:rsid w:val="00CF440B"/>
    <w:rsid w:val="00CF4D30"/>
    <w:rsid w:val="00CF625B"/>
    <w:rsid w:val="00CF687E"/>
    <w:rsid w:val="00CF6D06"/>
    <w:rsid w:val="00CF70FC"/>
    <w:rsid w:val="00D014FE"/>
    <w:rsid w:val="00D01FE3"/>
    <w:rsid w:val="00D0220D"/>
    <w:rsid w:val="00D0349B"/>
    <w:rsid w:val="00D04B06"/>
    <w:rsid w:val="00D0543F"/>
    <w:rsid w:val="00D05DEC"/>
    <w:rsid w:val="00D05FBC"/>
    <w:rsid w:val="00D062E6"/>
    <w:rsid w:val="00D06F5F"/>
    <w:rsid w:val="00D10249"/>
    <w:rsid w:val="00D115C3"/>
    <w:rsid w:val="00D11897"/>
    <w:rsid w:val="00D120FB"/>
    <w:rsid w:val="00D12406"/>
    <w:rsid w:val="00D13135"/>
    <w:rsid w:val="00D13E4E"/>
    <w:rsid w:val="00D210B5"/>
    <w:rsid w:val="00D217A6"/>
    <w:rsid w:val="00D21F3B"/>
    <w:rsid w:val="00D22258"/>
    <w:rsid w:val="00D2262D"/>
    <w:rsid w:val="00D236DB"/>
    <w:rsid w:val="00D239A7"/>
    <w:rsid w:val="00D23F47"/>
    <w:rsid w:val="00D2648E"/>
    <w:rsid w:val="00D26535"/>
    <w:rsid w:val="00D2661A"/>
    <w:rsid w:val="00D26FD6"/>
    <w:rsid w:val="00D275DC"/>
    <w:rsid w:val="00D27B81"/>
    <w:rsid w:val="00D30191"/>
    <w:rsid w:val="00D33E4D"/>
    <w:rsid w:val="00D360E9"/>
    <w:rsid w:val="00D36DFA"/>
    <w:rsid w:val="00D36E71"/>
    <w:rsid w:val="00D37D87"/>
    <w:rsid w:val="00D40B33"/>
    <w:rsid w:val="00D410D5"/>
    <w:rsid w:val="00D4318F"/>
    <w:rsid w:val="00D438BF"/>
    <w:rsid w:val="00D440F8"/>
    <w:rsid w:val="00D45354"/>
    <w:rsid w:val="00D461E3"/>
    <w:rsid w:val="00D46E82"/>
    <w:rsid w:val="00D473B3"/>
    <w:rsid w:val="00D47720"/>
    <w:rsid w:val="00D52A56"/>
    <w:rsid w:val="00D53000"/>
    <w:rsid w:val="00D54244"/>
    <w:rsid w:val="00D546FF"/>
    <w:rsid w:val="00D54D8C"/>
    <w:rsid w:val="00D55AD5"/>
    <w:rsid w:val="00D5621A"/>
    <w:rsid w:val="00D575BF"/>
    <w:rsid w:val="00D576CA"/>
    <w:rsid w:val="00D57BBC"/>
    <w:rsid w:val="00D618CD"/>
    <w:rsid w:val="00D61AF5"/>
    <w:rsid w:val="00D62CC0"/>
    <w:rsid w:val="00D652B5"/>
    <w:rsid w:val="00D65F32"/>
    <w:rsid w:val="00D66155"/>
    <w:rsid w:val="00D66BEA"/>
    <w:rsid w:val="00D708B0"/>
    <w:rsid w:val="00D71229"/>
    <w:rsid w:val="00D7226B"/>
    <w:rsid w:val="00D77B1D"/>
    <w:rsid w:val="00D77FE9"/>
    <w:rsid w:val="00D8021F"/>
    <w:rsid w:val="00D80383"/>
    <w:rsid w:val="00D806A6"/>
    <w:rsid w:val="00D823C6"/>
    <w:rsid w:val="00D8327F"/>
    <w:rsid w:val="00D838B7"/>
    <w:rsid w:val="00D842C0"/>
    <w:rsid w:val="00D86631"/>
    <w:rsid w:val="00D86CA3"/>
    <w:rsid w:val="00D871CE"/>
    <w:rsid w:val="00D90DA0"/>
    <w:rsid w:val="00D9196D"/>
    <w:rsid w:val="00D91FD8"/>
    <w:rsid w:val="00D92982"/>
    <w:rsid w:val="00D94DD9"/>
    <w:rsid w:val="00D94EFC"/>
    <w:rsid w:val="00D959AF"/>
    <w:rsid w:val="00D96CE5"/>
    <w:rsid w:val="00D9726F"/>
    <w:rsid w:val="00DA1E39"/>
    <w:rsid w:val="00DA2625"/>
    <w:rsid w:val="00DA305E"/>
    <w:rsid w:val="00DA3125"/>
    <w:rsid w:val="00DA3366"/>
    <w:rsid w:val="00DA3406"/>
    <w:rsid w:val="00DA35EA"/>
    <w:rsid w:val="00DA3641"/>
    <w:rsid w:val="00DA3A06"/>
    <w:rsid w:val="00DA4056"/>
    <w:rsid w:val="00DA532E"/>
    <w:rsid w:val="00DA5417"/>
    <w:rsid w:val="00DA56E8"/>
    <w:rsid w:val="00DA6A48"/>
    <w:rsid w:val="00DB0A9F"/>
    <w:rsid w:val="00DB0F8B"/>
    <w:rsid w:val="00DB32A4"/>
    <w:rsid w:val="00DB375C"/>
    <w:rsid w:val="00DB377D"/>
    <w:rsid w:val="00DB3967"/>
    <w:rsid w:val="00DB3CBE"/>
    <w:rsid w:val="00DB523F"/>
    <w:rsid w:val="00DB5468"/>
    <w:rsid w:val="00DB6B44"/>
    <w:rsid w:val="00DC2D36"/>
    <w:rsid w:val="00DC365B"/>
    <w:rsid w:val="00DC4651"/>
    <w:rsid w:val="00DC53D6"/>
    <w:rsid w:val="00DC53EF"/>
    <w:rsid w:val="00DC6704"/>
    <w:rsid w:val="00DC693C"/>
    <w:rsid w:val="00DD0420"/>
    <w:rsid w:val="00DD0EE1"/>
    <w:rsid w:val="00DD2960"/>
    <w:rsid w:val="00DD40FE"/>
    <w:rsid w:val="00DD4B33"/>
    <w:rsid w:val="00DD546D"/>
    <w:rsid w:val="00DE1E60"/>
    <w:rsid w:val="00DE3D86"/>
    <w:rsid w:val="00DE4519"/>
    <w:rsid w:val="00DE4AE4"/>
    <w:rsid w:val="00DE4BAB"/>
    <w:rsid w:val="00DE54F4"/>
    <w:rsid w:val="00DE5608"/>
    <w:rsid w:val="00DE58D0"/>
    <w:rsid w:val="00DE5D65"/>
    <w:rsid w:val="00DE654F"/>
    <w:rsid w:val="00DE701D"/>
    <w:rsid w:val="00DE7279"/>
    <w:rsid w:val="00DE7B38"/>
    <w:rsid w:val="00DF0B6E"/>
    <w:rsid w:val="00DF15E0"/>
    <w:rsid w:val="00DF2451"/>
    <w:rsid w:val="00DF32C3"/>
    <w:rsid w:val="00DF37A0"/>
    <w:rsid w:val="00DF4F9C"/>
    <w:rsid w:val="00DF57C7"/>
    <w:rsid w:val="00DF6D04"/>
    <w:rsid w:val="00E00C78"/>
    <w:rsid w:val="00E01155"/>
    <w:rsid w:val="00E011B9"/>
    <w:rsid w:val="00E01498"/>
    <w:rsid w:val="00E03682"/>
    <w:rsid w:val="00E03A4F"/>
    <w:rsid w:val="00E04421"/>
    <w:rsid w:val="00E05B31"/>
    <w:rsid w:val="00E0657E"/>
    <w:rsid w:val="00E110E7"/>
    <w:rsid w:val="00E114E6"/>
    <w:rsid w:val="00E11735"/>
    <w:rsid w:val="00E11B20"/>
    <w:rsid w:val="00E11E64"/>
    <w:rsid w:val="00E136FB"/>
    <w:rsid w:val="00E15A7E"/>
    <w:rsid w:val="00E15B8E"/>
    <w:rsid w:val="00E17D25"/>
    <w:rsid w:val="00E17FA2"/>
    <w:rsid w:val="00E20205"/>
    <w:rsid w:val="00E20AEF"/>
    <w:rsid w:val="00E22330"/>
    <w:rsid w:val="00E227D7"/>
    <w:rsid w:val="00E22EE0"/>
    <w:rsid w:val="00E27E49"/>
    <w:rsid w:val="00E30B5A"/>
    <w:rsid w:val="00E30B8B"/>
    <w:rsid w:val="00E310D7"/>
    <w:rsid w:val="00E3123D"/>
    <w:rsid w:val="00E31358"/>
    <w:rsid w:val="00E31461"/>
    <w:rsid w:val="00E31D1E"/>
    <w:rsid w:val="00E31D43"/>
    <w:rsid w:val="00E32608"/>
    <w:rsid w:val="00E33E1F"/>
    <w:rsid w:val="00E34188"/>
    <w:rsid w:val="00E34858"/>
    <w:rsid w:val="00E34B6E"/>
    <w:rsid w:val="00E34EC0"/>
    <w:rsid w:val="00E35318"/>
    <w:rsid w:val="00E35559"/>
    <w:rsid w:val="00E366A8"/>
    <w:rsid w:val="00E3723A"/>
    <w:rsid w:val="00E375EA"/>
    <w:rsid w:val="00E37860"/>
    <w:rsid w:val="00E40D76"/>
    <w:rsid w:val="00E42642"/>
    <w:rsid w:val="00E446F1"/>
    <w:rsid w:val="00E45B2F"/>
    <w:rsid w:val="00E46886"/>
    <w:rsid w:val="00E47AEF"/>
    <w:rsid w:val="00E5073A"/>
    <w:rsid w:val="00E53ACE"/>
    <w:rsid w:val="00E53B75"/>
    <w:rsid w:val="00E54AE8"/>
    <w:rsid w:val="00E54E3B"/>
    <w:rsid w:val="00E567F3"/>
    <w:rsid w:val="00E574AF"/>
    <w:rsid w:val="00E57565"/>
    <w:rsid w:val="00E57D76"/>
    <w:rsid w:val="00E620B1"/>
    <w:rsid w:val="00E62C45"/>
    <w:rsid w:val="00E63838"/>
    <w:rsid w:val="00E64434"/>
    <w:rsid w:val="00E65143"/>
    <w:rsid w:val="00E65DF6"/>
    <w:rsid w:val="00E668D6"/>
    <w:rsid w:val="00E67C51"/>
    <w:rsid w:val="00E709F2"/>
    <w:rsid w:val="00E72362"/>
    <w:rsid w:val="00E72EFC"/>
    <w:rsid w:val="00E758EC"/>
    <w:rsid w:val="00E764B3"/>
    <w:rsid w:val="00E77242"/>
    <w:rsid w:val="00E8088A"/>
    <w:rsid w:val="00E81812"/>
    <w:rsid w:val="00E8234C"/>
    <w:rsid w:val="00E824B9"/>
    <w:rsid w:val="00E83AA9"/>
    <w:rsid w:val="00E85928"/>
    <w:rsid w:val="00E87822"/>
    <w:rsid w:val="00E90395"/>
    <w:rsid w:val="00E90E49"/>
    <w:rsid w:val="00E917F9"/>
    <w:rsid w:val="00E9291C"/>
    <w:rsid w:val="00E93FE4"/>
    <w:rsid w:val="00E93FFE"/>
    <w:rsid w:val="00E947D1"/>
    <w:rsid w:val="00E94E8D"/>
    <w:rsid w:val="00E94F8A"/>
    <w:rsid w:val="00E94FF3"/>
    <w:rsid w:val="00E95962"/>
    <w:rsid w:val="00E9729A"/>
    <w:rsid w:val="00EA1D3D"/>
    <w:rsid w:val="00EA594B"/>
    <w:rsid w:val="00EA739D"/>
    <w:rsid w:val="00EA74C5"/>
    <w:rsid w:val="00EA7A41"/>
    <w:rsid w:val="00EA7BC6"/>
    <w:rsid w:val="00EA7E00"/>
    <w:rsid w:val="00EB0497"/>
    <w:rsid w:val="00EB077B"/>
    <w:rsid w:val="00EB07B6"/>
    <w:rsid w:val="00EB347A"/>
    <w:rsid w:val="00EB492B"/>
    <w:rsid w:val="00EB4EA2"/>
    <w:rsid w:val="00EB625B"/>
    <w:rsid w:val="00EB7550"/>
    <w:rsid w:val="00EC01CC"/>
    <w:rsid w:val="00EC18A9"/>
    <w:rsid w:val="00EC24D5"/>
    <w:rsid w:val="00EC27C3"/>
    <w:rsid w:val="00EC27C6"/>
    <w:rsid w:val="00EC4207"/>
    <w:rsid w:val="00EC46E2"/>
    <w:rsid w:val="00EC4CD7"/>
    <w:rsid w:val="00EC4EA8"/>
    <w:rsid w:val="00EC4ED1"/>
    <w:rsid w:val="00EC5488"/>
    <w:rsid w:val="00EC5653"/>
    <w:rsid w:val="00EC5BBD"/>
    <w:rsid w:val="00EC6733"/>
    <w:rsid w:val="00EC6994"/>
    <w:rsid w:val="00EC71CE"/>
    <w:rsid w:val="00EC7232"/>
    <w:rsid w:val="00EC7FE1"/>
    <w:rsid w:val="00ED1006"/>
    <w:rsid w:val="00ED1910"/>
    <w:rsid w:val="00ED4D43"/>
    <w:rsid w:val="00ED6575"/>
    <w:rsid w:val="00ED7BBE"/>
    <w:rsid w:val="00EE052C"/>
    <w:rsid w:val="00EE0D52"/>
    <w:rsid w:val="00EE1BA9"/>
    <w:rsid w:val="00EE3649"/>
    <w:rsid w:val="00EE4014"/>
    <w:rsid w:val="00EE41E5"/>
    <w:rsid w:val="00EE7FC4"/>
    <w:rsid w:val="00EF058E"/>
    <w:rsid w:val="00EF18FE"/>
    <w:rsid w:val="00EF360A"/>
    <w:rsid w:val="00EF38C9"/>
    <w:rsid w:val="00EF3931"/>
    <w:rsid w:val="00EF5787"/>
    <w:rsid w:val="00EF5840"/>
    <w:rsid w:val="00EF58E0"/>
    <w:rsid w:val="00EF5E17"/>
    <w:rsid w:val="00EF60D0"/>
    <w:rsid w:val="00F0049F"/>
    <w:rsid w:val="00F0156F"/>
    <w:rsid w:val="00F02949"/>
    <w:rsid w:val="00F0528D"/>
    <w:rsid w:val="00F06B3B"/>
    <w:rsid w:val="00F06C67"/>
    <w:rsid w:val="00F06DFD"/>
    <w:rsid w:val="00F071D1"/>
    <w:rsid w:val="00F07533"/>
    <w:rsid w:val="00F07597"/>
    <w:rsid w:val="00F10629"/>
    <w:rsid w:val="00F11B7F"/>
    <w:rsid w:val="00F12209"/>
    <w:rsid w:val="00F13553"/>
    <w:rsid w:val="00F14329"/>
    <w:rsid w:val="00F14973"/>
    <w:rsid w:val="00F15FA5"/>
    <w:rsid w:val="00F15FE8"/>
    <w:rsid w:val="00F209B7"/>
    <w:rsid w:val="00F2260E"/>
    <w:rsid w:val="00F22B21"/>
    <w:rsid w:val="00F2376F"/>
    <w:rsid w:val="00F243D8"/>
    <w:rsid w:val="00F243E3"/>
    <w:rsid w:val="00F24516"/>
    <w:rsid w:val="00F25D14"/>
    <w:rsid w:val="00F26BD8"/>
    <w:rsid w:val="00F276D7"/>
    <w:rsid w:val="00F27B6B"/>
    <w:rsid w:val="00F27BE8"/>
    <w:rsid w:val="00F304CC"/>
    <w:rsid w:val="00F30828"/>
    <w:rsid w:val="00F313D6"/>
    <w:rsid w:val="00F31B2D"/>
    <w:rsid w:val="00F365DE"/>
    <w:rsid w:val="00F36985"/>
    <w:rsid w:val="00F40F0C"/>
    <w:rsid w:val="00F414C5"/>
    <w:rsid w:val="00F440C5"/>
    <w:rsid w:val="00F447C1"/>
    <w:rsid w:val="00F44D27"/>
    <w:rsid w:val="00F4598B"/>
    <w:rsid w:val="00F45BFD"/>
    <w:rsid w:val="00F470F8"/>
    <w:rsid w:val="00F4766C"/>
    <w:rsid w:val="00F47817"/>
    <w:rsid w:val="00F5060E"/>
    <w:rsid w:val="00F507D1"/>
    <w:rsid w:val="00F507E5"/>
    <w:rsid w:val="00F519CE"/>
    <w:rsid w:val="00F51ADA"/>
    <w:rsid w:val="00F52304"/>
    <w:rsid w:val="00F52EAB"/>
    <w:rsid w:val="00F57456"/>
    <w:rsid w:val="00F60203"/>
    <w:rsid w:val="00F60751"/>
    <w:rsid w:val="00F607C5"/>
    <w:rsid w:val="00F60DEA"/>
    <w:rsid w:val="00F615F4"/>
    <w:rsid w:val="00F6187D"/>
    <w:rsid w:val="00F62272"/>
    <w:rsid w:val="00F6302A"/>
    <w:rsid w:val="00F63492"/>
    <w:rsid w:val="00F63950"/>
    <w:rsid w:val="00F63DFB"/>
    <w:rsid w:val="00F63EDE"/>
    <w:rsid w:val="00F64C2B"/>
    <w:rsid w:val="00F651BE"/>
    <w:rsid w:val="00F65240"/>
    <w:rsid w:val="00F652FC"/>
    <w:rsid w:val="00F6597D"/>
    <w:rsid w:val="00F66D30"/>
    <w:rsid w:val="00F673DE"/>
    <w:rsid w:val="00F67F53"/>
    <w:rsid w:val="00F67FD9"/>
    <w:rsid w:val="00F703BE"/>
    <w:rsid w:val="00F716ED"/>
    <w:rsid w:val="00F71F69"/>
    <w:rsid w:val="00F727EE"/>
    <w:rsid w:val="00F72B72"/>
    <w:rsid w:val="00F72D8F"/>
    <w:rsid w:val="00F72F05"/>
    <w:rsid w:val="00F74BB9"/>
    <w:rsid w:val="00F753F8"/>
    <w:rsid w:val="00F75582"/>
    <w:rsid w:val="00F75E17"/>
    <w:rsid w:val="00F76EFA"/>
    <w:rsid w:val="00F77D53"/>
    <w:rsid w:val="00F804BE"/>
    <w:rsid w:val="00F80E75"/>
    <w:rsid w:val="00F81625"/>
    <w:rsid w:val="00F817CE"/>
    <w:rsid w:val="00F83CF3"/>
    <w:rsid w:val="00F8456C"/>
    <w:rsid w:val="00F852DA"/>
    <w:rsid w:val="00F85972"/>
    <w:rsid w:val="00F859D8"/>
    <w:rsid w:val="00F868F5"/>
    <w:rsid w:val="00F8696F"/>
    <w:rsid w:val="00F9056A"/>
    <w:rsid w:val="00F90F8D"/>
    <w:rsid w:val="00F92733"/>
    <w:rsid w:val="00F92782"/>
    <w:rsid w:val="00F93AA9"/>
    <w:rsid w:val="00F94398"/>
    <w:rsid w:val="00F94891"/>
    <w:rsid w:val="00F96985"/>
    <w:rsid w:val="00F96AE1"/>
    <w:rsid w:val="00F97838"/>
    <w:rsid w:val="00FA0346"/>
    <w:rsid w:val="00FA1C84"/>
    <w:rsid w:val="00FA2BB3"/>
    <w:rsid w:val="00FA70A7"/>
    <w:rsid w:val="00FB0063"/>
    <w:rsid w:val="00FB009E"/>
    <w:rsid w:val="00FB037B"/>
    <w:rsid w:val="00FB4C80"/>
    <w:rsid w:val="00FB52EC"/>
    <w:rsid w:val="00FB541A"/>
    <w:rsid w:val="00FB6225"/>
    <w:rsid w:val="00FB6954"/>
    <w:rsid w:val="00FB6A6A"/>
    <w:rsid w:val="00FB6BBD"/>
    <w:rsid w:val="00FB7674"/>
    <w:rsid w:val="00FC12AF"/>
    <w:rsid w:val="00FC1D8F"/>
    <w:rsid w:val="00FC5165"/>
    <w:rsid w:val="00FC7429"/>
    <w:rsid w:val="00FD0587"/>
    <w:rsid w:val="00FD07F6"/>
    <w:rsid w:val="00FD198D"/>
    <w:rsid w:val="00FD1EC8"/>
    <w:rsid w:val="00FD3ACA"/>
    <w:rsid w:val="00FD47ED"/>
    <w:rsid w:val="00FD74DB"/>
    <w:rsid w:val="00FD7660"/>
    <w:rsid w:val="00FE0655"/>
    <w:rsid w:val="00FE0BB4"/>
    <w:rsid w:val="00FE2365"/>
    <w:rsid w:val="00FE30D3"/>
    <w:rsid w:val="00FE37D7"/>
    <w:rsid w:val="00FE4235"/>
    <w:rsid w:val="00FE449E"/>
    <w:rsid w:val="00FE4524"/>
    <w:rsid w:val="00FE4C7B"/>
    <w:rsid w:val="00FE4CD0"/>
    <w:rsid w:val="00FE63CD"/>
    <w:rsid w:val="00FE6DFF"/>
    <w:rsid w:val="00FE7336"/>
    <w:rsid w:val="00FE787C"/>
    <w:rsid w:val="00FE7E1E"/>
    <w:rsid w:val="00FE7F57"/>
    <w:rsid w:val="00FE7FD8"/>
    <w:rsid w:val="00FF02AE"/>
    <w:rsid w:val="00FF45A5"/>
    <w:rsid w:val="00FF5C91"/>
    <w:rsid w:val="00FF66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07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A400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007E"/>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2"/>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table" w:styleId="PlainTable1">
    <w:name w:val="Plain Table 1"/>
    <w:basedOn w:val="TableNormal"/>
    <w:uiPriority w:val="41"/>
    <w:rsid w:val="00D77FE9"/>
    <w:rPr>
      <w:rFonts w:asciiTheme="minorHAnsi" w:eastAsiaTheme="minorHAnsi" w:hAnsiTheme="minorHAnsi" w:cstheme="minorBidi"/>
      <w:sz w:val="22"/>
      <w:szCs w:val="22"/>
      <w:lang w:val="sv-SE"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C20947"/>
    <w:rPr>
      <w:color w:val="808080"/>
    </w:rPr>
  </w:style>
  <w:style w:type="character" w:styleId="UnresolvedMention">
    <w:name w:val="Unresolved Mention"/>
    <w:basedOn w:val="DefaultParagraphFont"/>
    <w:uiPriority w:val="99"/>
    <w:semiHidden/>
    <w:unhideWhenUsed/>
    <w:rsid w:val="00E772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49453">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1035302617">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538085933">
      <w:bodyDiv w:val="1"/>
      <w:marLeft w:val="0"/>
      <w:marRight w:val="0"/>
      <w:marTop w:val="0"/>
      <w:marBottom w:val="0"/>
      <w:divBdr>
        <w:top w:val="none" w:sz="0" w:space="0" w:color="auto"/>
        <w:left w:val="none" w:sz="0" w:space="0" w:color="auto"/>
        <w:bottom w:val="none" w:sz="0" w:space="0" w:color="auto"/>
        <w:right w:val="none" w:sz="0" w:space="0" w:color="auto"/>
      </w:divBdr>
    </w:div>
    <w:div w:id="175597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4D884-ECDD-4B81-B051-73DA254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2583</Words>
  <Characters>14724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2018-09-29T05:29:00Z</dcterms:created>
  <dcterms:modified xsi:type="dcterms:W3CDTF">2018-09-29T05:52:00Z</dcterms:modified>
  <cp:category/>
</cp:coreProperties>
</file>